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A5F" w:rsidRDefault="00681A5F" w:rsidP="00681A5F">
      <w:pPr>
        <w:pStyle w:val="a5"/>
        <w:spacing w:line="360" w:lineRule="auto"/>
        <w:ind w:left="36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Реквизиты для оплаты государственной пошлины (400 рублей за представление информации об одном объекте, в том числе о его отсутствии) за выдачу выписки из реестра федерального имущества (раздел </w:t>
      </w:r>
      <w:r>
        <w:rPr>
          <w:rFonts w:ascii="Times New Roman" w:hAnsi="Times New Roman"/>
          <w:b/>
          <w:bCs/>
          <w:sz w:val="26"/>
          <w:szCs w:val="26"/>
          <w:lang w:val="en-US"/>
        </w:rPr>
        <w:t>III</w:t>
      </w:r>
      <w:r>
        <w:rPr>
          <w:rFonts w:ascii="Times New Roman" w:hAnsi="Times New Roman"/>
          <w:b/>
          <w:bCs/>
          <w:sz w:val="26"/>
          <w:szCs w:val="26"/>
        </w:rPr>
        <w:t xml:space="preserve"> Постановления Правительства РФ от 16.07.2007 N 447 «О совершенствовании учета федерального имущества»:</w:t>
      </w:r>
    </w:p>
    <w:p w:rsidR="00681A5F" w:rsidRDefault="00681A5F" w:rsidP="00681A5F">
      <w:pPr>
        <w:pStyle w:val="a5"/>
        <w:spacing w:line="360" w:lineRule="auto"/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81A5F" w:rsidRDefault="00681A5F" w:rsidP="00681A5F">
      <w:pPr>
        <w:pStyle w:val="a3"/>
        <w:spacing w:after="0" w:line="360" w:lineRule="auto"/>
        <w:ind w:left="119" w:right="782"/>
        <w:rPr>
          <w:rStyle w:val="1"/>
          <w:color w:val="000000"/>
        </w:rPr>
      </w:pPr>
      <w:r>
        <w:rPr>
          <w:rStyle w:val="1"/>
          <w:color w:val="000000"/>
          <w:sz w:val="28"/>
          <w:szCs w:val="28"/>
        </w:rPr>
        <w:t>ОКТМО: 45379000</w:t>
      </w:r>
    </w:p>
    <w:p w:rsidR="00681A5F" w:rsidRDefault="00681A5F" w:rsidP="00681A5F">
      <w:pPr>
        <w:pStyle w:val="a3"/>
        <w:spacing w:after="0" w:line="360" w:lineRule="auto"/>
        <w:ind w:left="119" w:right="782"/>
        <w:rPr>
          <w:u w:val="single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>Банковские реквизиты:</w:t>
      </w:r>
    </w:p>
    <w:p w:rsidR="00681A5F" w:rsidRDefault="00681A5F" w:rsidP="00681A5F">
      <w:pPr>
        <w:pStyle w:val="a3"/>
        <w:spacing w:after="0" w:line="360" w:lineRule="auto"/>
        <w:ind w:left="119" w:right="782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681A5F" w:rsidRDefault="00681A5F" w:rsidP="00681A5F">
      <w:pPr>
        <w:pStyle w:val="a3"/>
        <w:spacing w:after="0" w:line="360" w:lineRule="auto"/>
        <w:ind w:left="2835" w:right="380" w:hanging="2715"/>
        <w:rPr>
          <w:rStyle w:val="1"/>
        </w:rPr>
      </w:pPr>
      <w:r>
        <w:rPr>
          <w:rStyle w:val="1"/>
          <w:color w:val="000000"/>
          <w:sz w:val="28"/>
          <w:szCs w:val="28"/>
        </w:rPr>
        <w:t xml:space="preserve">Получатель:                 УФК по Московской области (ТУ </w:t>
      </w:r>
      <w:proofErr w:type="spellStart"/>
      <w:r>
        <w:rPr>
          <w:rStyle w:val="1"/>
          <w:color w:val="000000"/>
          <w:sz w:val="28"/>
          <w:szCs w:val="28"/>
        </w:rPr>
        <w:t>Росимущества</w:t>
      </w:r>
      <w:proofErr w:type="spellEnd"/>
      <w:r>
        <w:rPr>
          <w:rStyle w:val="1"/>
          <w:color w:val="000000"/>
          <w:sz w:val="28"/>
          <w:szCs w:val="28"/>
        </w:rPr>
        <w:t xml:space="preserve">     в Московской области </w:t>
      </w:r>
      <w:proofErr w:type="gramStart"/>
      <w:r>
        <w:rPr>
          <w:rStyle w:val="1"/>
          <w:color w:val="000000"/>
          <w:sz w:val="28"/>
          <w:szCs w:val="28"/>
        </w:rPr>
        <w:t>л</w:t>
      </w:r>
      <w:proofErr w:type="gramEnd"/>
      <w:r>
        <w:rPr>
          <w:rStyle w:val="1"/>
          <w:color w:val="000000"/>
          <w:sz w:val="28"/>
          <w:szCs w:val="28"/>
        </w:rPr>
        <w:t>/</w:t>
      </w:r>
      <w:proofErr w:type="spellStart"/>
      <w:r>
        <w:rPr>
          <w:rStyle w:val="1"/>
          <w:color w:val="000000"/>
          <w:sz w:val="28"/>
          <w:szCs w:val="28"/>
        </w:rPr>
        <w:t>сч</w:t>
      </w:r>
      <w:proofErr w:type="spellEnd"/>
      <w:r>
        <w:rPr>
          <w:rStyle w:val="1"/>
          <w:color w:val="000000"/>
          <w:sz w:val="28"/>
          <w:szCs w:val="28"/>
        </w:rPr>
        <w:t>: 04481А18500)</w:t>
      </w:r>
    </w:p>
    <w:p w:rsidR="00681A5F" w:rsidRDefault="00681A5F" w:rsidP="00681A5F">
      <w:pPr>
        <w:pStyle w:val="a3"/>
        <w:spacing w:after="0" w:line="360" w:lineRule="auto"/>
        <w:ind w:left="2835" w:right="380" w:hanging="2715"/>
      </w:pPr>
    </w:p>
    <w:p w:rsidR="00681A5F" w:rsidRDefault="00681A5F" w:rsidP="00681A5F">
      <w:pPr>
        <w:pStyle w:val="a3"/>
        <w:spacing w:after="0" w:line="360" w:lineRule="auto"/>
        <w:ind w:left="120" w:right="380"/>
        <w:rPr>
          <w:rStyle w:val="1"/>
          <w:color w:val="000000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Наименование банка: </w:t>
      </w:r>
    </w:p>
    <w:p w:rsidR="00681A5F" w:rsidRDefault="00E26571" w:rsidP="00681A5F">
      <w:pPr>
        <w:pStyle w:val="a3"/>
        <w:spacing w:after="0" w:line="360" w:lineRule="auto"/>
        <w:ind w:left="120" w:right="380"/>
        <w:rPr>
          <w:rStyle w:val="1"/>
          <w:color w:val="000000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ОКЦ №1 </w:t>
      </w:r>
      <w:r w:rsidR="00681A5F">
        <w:rPr>
          <w:rStyle w:val="1"/>
          <w:color w:val="000000"/>
          <w:sz w:val="28"/>
          <w:szCs w:val="28"/>
        </w:rPr>
        <w:t>ГУ  БАНКА  РОССИИ  ПО ЦФО//УФК по Московской области, г. Москва</w:t>
      </w:r>
    </w:p>
    <w:p w:rsidR="00681A5F" w:rsidRDefault="00681A5F" w:rsidP="00681A5F">
      <w:pPr>
        <w:pStyle w:val="a3"/>
        <w:spacing w:after="0" w:line="360" w:lineRule="auto"/>
        <w:ind w:left="120" w:right="380"/>
        <w:rPr>
          <w:rStyle w:val="1"/>
          <w:color w:val="000000"/>
          <w:sz w:val="28"/>
          <w:szCs w:val="28"/>
        </w:rPr>
      </w:pPr>
    </w:p>
    <w:p w:rsidR="00681A5F" w:rsidRDefault="00681A5F" w:rsidP="00681A5F">
      <w:pPr>
        <w:pStyle w:val="a3"/>
        <w:spacing w:after="0" w:line="360" w:lineRule="auto"/>
        <w:ind w:left="120" w:right="380"/>
        <w:rPr>
          <w:rStyle w:val="1"/>
          <w:color w:val="000000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>Счет:                                40102810845370000004</w:t>
      </w:r>
    </w:p>
    <w:p w:rsidR="00681A5F" w:rsidRDefault="00681A5F" w:rsidP="00681A5F">
      <w:pPr>
        <w:pStyle w:val="a3"/>
        <w:spacing w:after="0" w:line="360" w:lineRule="auto"/>
        <w:ind w:left="120" w:right="380"/>
        <w:rPr>
          <w:rStyle w:val="1"/>
          <w:color w:val="000000"/>
          <w:sz w:val="28"/>
          <w:szCs w:val="28"/>
        </w:rPr>
      </w:pPr>
    </w:p>
    <w:p w:rsidR="00681A5F" w:rsidRDefault="00681A5F" w:rsidP="00681A5F">
      <w:pPr>
        <w:pStyle w:val="a3"/>
        <w:spacing w:after="0" w:line="360" w:lineRule="auto"/>
        <w:ind w:left="120" w:right="380"/>
      </w:pPr>
      <w:r>
        <w:rPr>
          <w:rFonts w:ascii="Times New Roman" w:hAnsi="Times New Roman"/>
          <w:sz w:val="28"/>
          <w:szCs w:val="28"/>
        </w:rPr>
        <w:t>Казначейский счет:        03100643000000014800</w:t>
      </w:r>
    </w:p>
    <w:p w:rsidR="00681A5F" w:rsidRDefault="00681A5F" w:rsidP="00681A5F">
      <w:pPr>
        <w:pStyle w:val="a3"/>
        <w:spacing w:after="0" w:line="360" w:lineRule="auto"/>
        <w:ind w:left="120" w:right="380"/>
        <w:rPr>
          <w:rFonts w:ascii="Times New Roman" w:hAnsi="Times New Roman"/>
          <w:sz w:val="28"/>
          <w:szCs w:val="28"/>
        </w:rPr>
      </w:pPr>
    </w:p>
    <w:p w:rsidR="00681A5F" w:rsidRDefault="00681A5F" w:rsidP="00681A5F">
      <w:pPr>
        <w:pStyle w:val="a3"/>
        <w:spacing w:after="0" w:line="360" w:lineRule="auto"/>
        <w:ind w:left="120"/>
        <w:jc w:val="both"/>
        <w:rPr>
          <w:rStyle w:val="1"/>
          <w:color w:val="000000"/>
        </w:rPr>
      </w:pPr>
      <w:r>
        <w:rPr>
          <w:rStyle w:val="1"/>
          <w:color w:val="000000"/>
          <w:sz w:val="28"/>
          <w:szCs w:val="28"/>
        </w:rPr>
        <w:t>БИК:                                 004525987</w:t>
      </w:r>
    </w:p>
    <w:p w:rsidR="00681A5F" w:rsidRDefault="00681A5F" w:rsidP="00681A5F">
      <w:pPr>
        <w:pStyle w:val="a3"/>
        <w:spacing w:after="0" w:line="360" w:lineRule="auto"/>
        <w:ind w:left="120"/>
        <w:jc w:val="both"/>
        <w:rPr>
          <w:rStyle w:val="1"/>
          <w:color w:val="000000"/>
          <w:sz w:val="28"/>
          <w:szCs w:val="28"/>
        </w:rPr>
      </w:pPr>
    </w:p>
    <w:p w:rsidR="00681A5F" w:rsidRDefault="00681A5F" w:rsidP="00681A5F">
      <w:pPr>
        <w:pStyle w:val="a3"/>
        <w:spacing w:after="0" w:line="360" w:lineRule="auto"/>
        <w:ind w:left="120"/>
        <w:jc w:val="both"/>
        <w:rPr>
          <w:rStyle w:val="1"/>
          <w:color w:val="000000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>ИНН:                                7716642273</w:t>
      </w:r>
    </w:p>
    <w:p w:rsidR="00681A5F" w:rsidRDefault="00681A5F" w:rsidP="00681A5F">
      <w:pPr>
        <w:pStyle w:val="a3"/>
        <w:spacing w:after="0" w:line="360" w:lineRule="auto"/>
        <w:ind w:left="120"/>
        <w:jc w:val="both"/>
      </w:pPr>
    </w:p>
    <w:p w:rsidR="00681A5F" w:rsidRDefault="00681A5F" w:rsidP="00681A5F">
      <w:pPr>
        <w:pStyle w:val="a3"/>
        <w:spacing w:after="0" w:line="360" w:lineRule="auto"/>
        <w:ind w:left="2126" w:hanging="2126"/>
        <w:rPr>
          <w:rStyle w:val="1"/>
          <w:color w:val="000000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>  КПП:                                770201001</w:t>
      </w:r>
    </w:p>
    <w:p w:rsidR="00681A5F" w:rsidRDefault="00681A5F" w:rsidP="00681A5F">
      <w:pPr>
        <w:pStyle w:val="a3"/>
        <w:spacing w:after="0" w:line="360" w:lineRule="auto"/>
        <w:ind w:left="2126" w:hanging="2126"/>
        <w:rPr>
          <w:rStyle w:val="1"/>
          <w:color w:val="000000"/>
          <w:sz w:val="28"/>
          <w:szCs w:val="28"/>
        </w:rPr>
      </w:pPr>
    </w:p>
    <w:p w:rsidR="00681A5F" w:rsidRDefault="00681A5F" w:rsidP="00681A5F">
      <w:pPr>
        <w:pStyle w:val="a3"/>
        <w:spacing w:after="0" w:line="360" w:lineRule="auto"/>
        <w:ind w:left="2126" w:hanging="2126"/>
        <w:rPr>
          <w:rStyle w:val="1"/>
          <w:color w:val="000000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>  КБК:                                 16711301991016000130</w:t>
      </w:r>
    </w:p>
    <w:p w:rsidR="00681A5F" w:rsidRDefault="00681A5F" w:rsidP="00681A5F">
      <w:pPr>
        <w:pStyle w:val="a3"/>
        <w:spacing w:after="0" w:line="360" w:lineRule="auto"/>
        <w:ind w:left="2126" w:hanging="2126"/>
        <w:rPr>
          <w:rStyle w:val="1"/>
          <w:b/>
          <w:bCs/>
          <w:color w:val="000000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  </w:t>
      </w:r>
      <w:r>
        <w:rPr>
          <w:rStyle w:val="1"/>
          <w:b/>
          <w:bCs/>
          <w:color w:val="000000"/>
          <w:sz w:val="28"/>
          <w:szCs w:val="28"/>
        </w:rPr>
        <w:t xml:space="preserve">ИЛИ </w:t>
      </w:r>
      <w:bookmarkStart w:id="0" w:name="_GoBack"/>
      <w:bookmarkEnd w:id="0"/>
    </w:p>
    <w:p w:rsidR="00681A5F" w:rsidRDefault="00681A5F" w:rsidP="00681A5F">
      <w:pPr>
        <w:pStyle w:val="a3"/>
        <w:spacing w:after="0" w:line="360" w:lineRule="auto"/>
        <w:ind w:left="2126" w:hanging="2126"/>
        <w:rPr>
          <w:sz w:val="12"/>
          <w:szCs w:val="12"/>
        </w:rPr>
      </w:pPr>
      <w:r>
        <w:rPr>
          <w:rStyle w:val="1"/>
          <w:color w:val="000000"/>
          <w:sz w:val="28"/>
          <w:szCs w:val="28"/>
        </w:rPr>
        <w:t xml:space="preserve">  КБК:                                 16711301991018000130   </w:t>
      </w:r>
      <w:r>
        <w:rPr>
          <w:rStyle w:val="1"/>
          <w:b/>
          <w:bCs/>
          <w:color w:val="000000"/>
          <w:sz w:val="28"/>
          <w:szCs w:val="28"/>
        </w:rPr>
        <w:t>(при обращении через   многофункциональные центры)</w:t>
      </w:r>
    </w:p>
    <w:p w:rsidR="00674442" w:rsidRDefault="00674442"/>
    <w:sectPr w:rsidR="00674442" w:rsidSect="005A09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ung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408C"/>
    <w:rsid w:val="005A096A"/>
    <w:rsid w:val="005D408C"/>
    <w:rsid w:val="00674442"/>
    <w:rsid w:val="00681A5F"/>
    <w:rsid w:val="00E26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9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81A5F"/>
    <w:pPr>
      <w:spacing w:after="120" w:line="240" w:lineRule="auto"/>
    </w:pPr>
    <w:rPr>
      <w:rFonts w:ascii="Tunga" w:eastAsia="Times New Roman" w:hAnsi="Tunga" w:cs="Times New Roman"/>
      <w:sz w:val="26"/>
      <w:szCs w:val="26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681A5F"/>
    <w:rPr>
      <w:rFonts w:ascii="Tunga" w:eastAsia="Times New Roman" w:hAnsi="Tunga" w:cs="Times New Roman"/>
      <w:sz w:val="26"/>
      <w:szCs w:val="26"/>
      <w:lang w:eastAsia="ru-RU"/>
    </w:rPr>
  </w:style>
  <w:style w:type="paragraph" w:styleId="a5">
    <w:name w:val="List Paragraph"/>
    <w:basedOn w:val="a"/>
    <w:uiPriority w:val="34"/>
    <w:qFormat/>
    <w:rsid w:val="00681A5F"/>
    <w:pPr>
      <w:spacing w:after="200" w:line="276" w:lineRule="auto"/>
      <w:ind w:left="720"/>
      <w:contextualSpacing/>
    </w:pPr>
    <w:rPr>
      <w:rFonts w:ascii="Calibri" w:hAnsi="Calibri" w:cs="Times New Roman"/>
    </w:rPr>
  </w:style>
  <w:style w:type="character" w:customStyle="1" w:styleId="1">
    <w:name w:val="Основной текст Знак1"/>
    <w:basedOn w:val="a0"/>
    <w:uiPriority w:val="99"/>
    <w:rsid w:val="00681A5F"/>
    <w:rPr>
      <w:rFonts w:ascii="Times New Roman" w:hAnsi="Times New Roman" w:cs="Times New Roman" w:hint="default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6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Ямалиева Анна Алексеевна (ТУ в Московской области)</dc:creator>
  <cp:lastModifiedBy>Admin</cp:lastModifiedBy>
  <cp:revision>2</cp:revision>
  <dcterms:created xsi:type="dcterms:W3CDTF">2025-10-29T12:46:00Z</dcterms:created>
  <dcterms:modified xsi:type="dcterms:W3CDTF">2025-10-29T12:46:00Z</dcterms:modified>
</cp:coreProperties>
</file>