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95" w:rsidRPr="00612CA0" w:rsidRDefault="00D84C95" w:rsidP="00D84C95">
      <w:pPr>
        <w:pStyle w:val="1-"/>
        <w:tabs>
          <w:tab w:val="left" w:pos="5954"/>
        </w:tabs>
        <w:spacing w:before="0" w:after="0"/>
        <w:ind w:left="5103"/>
        <w:jc w:val="both"/>
        <w:rPr>
          <w:b w:val="0"/>
          <w:sz w:val="24"/>
          <w:szCs w:val="24"/>
        </w:rPr>
      </w:pPr>
      <w:r>
        <w:rPr>
          <w:b w:val="0"/>
          <w:sz w:val="24"/>
          <w:szCs w:val="24"/>
        </w:rPr>
        <w:t xml:space="preserve">          </w:t>
      </w:r>
      <w:r w:rsidRPr="00612CA0">
        <w:rPr>
          <w:b w:val="0"/>
          <w:sz w:val="24"/>
          <w:szCs w:val="24"/>
        </w:rPr>
        <w:t xml:space="preserve">Приложение </w:t>
      </w:r>
      <w:r>
        <w:rPr>
          <w:b w:val="0"/>
          <w:sz w:val="24"/>
          <w:szCs w:val="24"/>
        </w:rPr>
        <w:t xml:space="preserve">№ </w:t>
      </w:r>
      <w:r w:rsidRPr="00DA725E">
        <w:rPr>
          <w:b w:val="0"/>
          <w:sz w:val="24"/>
          <w:szCs w:val="24"/>
        </w:rPr>
        <w:t>1</w:t>
      </w:r>
      <w:r>
        <w:rPr>
          <w:b w:val="0"/>
          <w:sz w:val="24"/>
          <w:szCs w:val="24"/>
        </w:rPr>
        <w:t>3</w:t>
      </w:r>
    </w:p>
    <w:p w:rsidR="00D84C95" w:rsidRDefault="00D84C95" w:rsidP="00D84C95">
      <w:pPr>
        <w:pStyle w:val="1-"/>
        <w:spacing w:before="0" w:after="0"/>
        <w:ind w:left="5670" w:right="-2"/>
        <w:jc w:val="left"/>
        <w:outlineLvl w:val="9"/>
        <w:rPr>
          <w:b w:val="0"/>
          <w:bCs w:val="0"/>
          <w:iCs w:val="0"/>
          <w:sz w:val="24"/>
          <w:szCs w:val="24"/>
          <w:lang w:eastAsia="ar-SA"/>
        </w:rPr>
      </w:pPr>
      <w:r>
        <w:rPr>
          <w:b w:val="0"/>
          <w:bCs w:val="0"/>
          <w:iCs w:val="0"/>
          <w:sz w:val="24"/>
          <w:szCs w:val="24"/>
          <w:lang w:eastAsia="ar-SA"/>
        </w:rPr>
        <w:t xml:space="preserve"> к Административному регламенту</w:t>
      </w:r>
      <w:r w:rsidRPr="00612CA0">
        <w:rPr>
          <w:b w:val="0"/>
          <w:bCs w:val="0"/>
          <w:iCs w:val="0"/>
          <w:sz w:val="24"/>
          <w:szCs w:val="24"/>
          <w:lang w:eastAsia="ar-SA"/>
        </w:rPr>
        <w:t xml:space="preserve"> </w:t>
      </w:r>
      <w:r>
        <w:rPr>
          <w:b w:val="0"/>
          <w:bCs w:val="0"/>
          <w:iCs w:val="0"/>
          <w:sz w:val="24"/>
          <w:szCs w:val="24"/>
          <w:lang w:eastAsia="ar-SA"/>
        </w:rPr>
        <w:t xml:space="preserve"> </w:t>
      </w:r>
      <w:r>
        <w:rPr>
          <w:b w:val="0"/>
          <w:bCs w:val="0"/>
          <w:iCs w:val="0"/>
          <w:sz w:val="24"/>
          <w:szCs w:val="24"/>
          <w:lang w:eastAsia="ar-SA"/>
        </w:rPr>
        <w:tab/>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w:t>
      </w:r>
    </w:p>
    <w:p w:rsidR="00D84C95" w:rsidRDefault="00D84C95" w:rsidP="00D84C95">
      <w:pPr>
        <w:pStyle w:val="1-"/>
        <w:spacing w:before="0" w:after="0"/>
        <w:ind w:left="5670"/>
        <w:jc w:val="left"/>
        <w:outlineLvl w:val="9"/>
        <w:rPr>
          <w:b w:val="0"/>
          <w:bCs w:val="0"/>
          <w:sz w:val="24"/>
          <w:szCs w:val="24"/>
        </w:rPr>
      </w:pPr>
      <w:r>
        <w:rPr>
          <w:b w:val="0"/>
          <w:bCs w:val="0"/>
          <w:iCs w:val="0"/>
          <w:sz w:val="24"/>
          <w:szCs w:val="24"/>
          <w:lang w:eastAsia="ar-SA"/>
        </w:rPr>
        <w:t xml:space="preserve"> услуги </w:t>
      </w:r>
      <w:r w:rsidRPr="00944141">
        <w:rPr>
          <w:b w:val="0"/>
          <w:sz w:val="24"/>
          <w:szCs w:val="24"/>
        </w:rPr>
        <w:t>«</w:t>
      </w:r>
      <w:r w:rsidRPr="00944141">
        <w:rPr>
          <w:b w:val="0"/>
          <w:bCs w:val="0"/>
          <w:sz w:val="24"/>
          <w:szCs w:val="24"/>
        </w:rPr>
        <w:t xml:space="preserve">Согласование установки </w:t>
      </w:r>
      <w:r>
        <w:rPr>
          <w:b w:val="0"/>
          <w:bCs w:val="0"/>
          <w:sz w:val="24"/>
          <w:szCs w:val="24"/>
        </w:rPr>
        <w:t xml:space="preserve"> </w:t>
      </w:r>
      <w:r>
        <w:rPr>
          <w:b w:val="0"/>
          <w:bCs w:val="0"/>
          <w:sz w:val="24"/>
          <w:szCs w:val="24"/>
        </w:rPr>
        <w:tab/>
        <w:t xml:space="preserve"> </w:t>
      </w: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w:t>
      </w:r>
    </w:p>
    <w:p w:rsidR="00D84C95" w:rsidRPr="0068271E" w:rsidRDefault="00D84C95" w:rsidP="00D84C95">
      <w:pPr>
        <w:pStyle w:val="1-"/>
        <w:spacing w:before="0" w:after="0"/>
        <w:ind w:left="5670"/>
        <w:jc w:val="left"/>
        <w:outlineLvl w:val="9"/>
        <w:rPr>
          <w:b w:val="0"/>
          <w:bCs w:val="0"/>
          <w:iCs w:val="0"/>
          <w:sz w:val="24"/>
          <w:szCs w:val="24"/>
          <w:lang w:eastAsia="ar-SA"/>
        </w:rPr>
      </w:pPr>
      <w:r>
        <w:rPr>
          <w:b w:val="0"/>
          <w:bCs w:val="0"/>
          <w:sz w:val="24"/>
          <w:szCs w:val="24"/>
        </w:rPr>
        <w:t xml:space="preserve"> </w:t>
      </w:r>
      <w:r w:rsidRPr="00944141">
        <w:rPr>
          <w:b w:val="0"/>
          <w:bCs w:val="0"/>
          <w:sz w:val="24"/>
          <w:szCs w:val="24"/>
        </w:rPr>
        <w:t xml:space="preserve">на территории Городского округа </w:t>
      </w:r>
      <w:r>
        <w:rPr>
          <w:b w:val="0"/>
          <w:bCs w:val="0"/>
          <w:sz w:val="24"/>
          <w:szCs w:val="24"/>
        </w:rPr>
        <w:t xml:space="preserve"> </w:t>
      </w:r>
      <w:r>
        <w:rPr>
          <w:b w:val="0"/>
          <w:bCs w:val="0"/>
          <w:sz w:val="24"/>
          <w:szCs w:val="24"/>
        </w:rPr>
        <w:tab/>
        <w:t xml:space="preserve"> </w:t>
      </w:r>
      <w:r w:rsidRPr="00944141">
        <w:rPr>
          <w:b w:val="0"/>
          <w:bCs w:val="0"/>
          <w:sz w:val="24"/>
          <w:szCs w:val="24"/>
        </w:rPr>
        <w:t>Подольск Московской области</w:t>
      </w:r>
      <w:r w:rsidRPr="00944141">
        <w:rPr>
          <w:b w:val="0"/>
          <w:sz w:val="24"/>
          <w:szCs w:val="24"/>
        </w:rPr>
        <w:t>»</w:t>
      </w:r>
    </w:p>
    <w:p w:rsidR="00D84C95" w:rsidRPr="006B49E7" w:rsidRDefault="00D84C95" w:rsidP="00D84C95">
      <w:pPr>
        <w:pStyle w:val="1-"/>
        <w:tabs>
          <w:tab w:val="left" w:pos="6096"/>
        </w:tabs>
        <w:spacing w:before="0" w:after="0"/>
        <w:ind w:left="5954" w:right="-1"/>
        <w:jc w:val="both"/>
        <w:outlineLvl w:val="9"/>
        <w:rPr>
          <w:b w:val="0"/>
          <w:bCs w:val="0"/>
          <w:iCs w:val="0"/>
          <w:sz w:val="24"/>
          <w:szCs w:val="24"/>
          <w:lang w:eastAsia="ar-SA"/>
        </w:rPr>
      </w:pPr>
      <w:bookmarkStart w:id="0" w:name="_GoBack"/>
      <w:bookmarkEnd w:id="0"/>
    </w:p>
    <w:p w:rsidR="00D84C95" w:rsidRDefault="00D84C95" w:rsidP="00D84C95">
      <w:pPr>
        <w:pStyle w:val="1-"/>
        <w:tabs>
          <w:tab w:val="left" w:pos="6096"/>
        </w:tabs>
        <w:spacing w:before="0" w:after="0"/>
        <w:ind w:left="5103"/>
        <w:jc w:val="both"/>
        <w:outlineLvl w:val="9"/>
        <w:rPr>
          <w:b w:val="0"/>
          <w:bCs w:val="0"/>
          <w:iCs w:val="0"/>
          <w:sz w:val="24"/>
          <w:szCs w:val="24"/>
          <w:lang w:eastAsia="ar-SA"/>
        </w:rPr>
      </w:pPr>
    </w:p>
    <w:p w:rsidR="00D84C95" w:rsidRDefault="00D84C95" w:rsidP="00D84C95">
      <w:pPr>
        <w:pStyle w:val="20"/>
      </w:pPr>
      <w:bookmarkStart w:id="1" w:name="_Toc490246224"/>
      <w:r>
        <w:t>Т</w:t>
      </w:r>
      <w:r w:rsidRPr="00612CA0">
        <w:t>ребования к</w:t>
      </w:r>
      <w:r>
        <w:t xml:space="preserve"> составу и содержанию дизайн-проекта (проектной документации)</w:t>
      </w:r>
      <w:bookmarkEnd w:id="1"/>
    </w:p>
    <w:p w:rsidR="00D84C95" w:rsidRPr="00D76131" w:rsidRDefault="00D84C95" w:rsidP="00D84C95">
      <w:pPr>
        <w:pStyle w:val="ConsPlusNonformat"/>
        <w:adjustRightInd/>
        <w:ind w:firstLine="567"/>
        <w:jc w:val="both"/>
        <w:rPr>
          <w:rFonts w:ascii="Times New Roman" w:hAnsi="Times New Roman" w:cs="Times New Roman"/>
          <w:color w:val="000000" w:themeColor="text1"/>
          <w:sz w:val="24"/>
          <w:szCs w:val="24"/>
        </w:rPr>
      </w:pPr>
      <w:r w:rsidRPr="00D76131">
        <w:rPr>
          <w:rFonts w:ascii="Times New Roman" w:eastAsia="Calibri" w:hAnsi="Times New Roman" w:cs="Times New Roman"/>
          <w:color w:val="000000" w:themeColor="text1"/>
          <w:sz w:val="24"/>
          <w:szCs w:val="24"/>
          <w:lang w:eastAsia="en-US"/>
        </w:rPr>
        <w:t xml:space="preserve">Состав </w:t>
      </w:r>
      <w:r w:rsidR="00F9532B">
        <w:rPr>
          <w:rFonts w:ascii="Times New Roman" w:eastAsia="Calibri" w:hAnsi="Times New Roman" w:cs="Times New Roman"/>
          <w:color w:val="000000" w:themeColor="text1"/>
          <w:sz w:val="24"/>
          <w:szCs w:val="24"/>
          <w:lang w:eastAsia="en-US"/>
        </w:rPr>
        <w:t>дизайн-проекта (</w:t>
      </w:r>
      <w:r w:rsidRPr="00D76131">
        <w:rPr>
          <w:rFonts w:ascii="Times New Roman" w:eastAsia="Calibri" w:hAnsi="Times New Roman" w:cs="Times New Roman"/>
          <w:color w:val="000000" w:themeColor="text1"/>
          <w:sz w:val="24"/>
          <w:szCs w:val="24"/>
          <w:lang w:eastAsia="en-US"/>
        </w:rPr>
        <w:t>проекторной документации</w:t>
      </w:r>
      <w:r w:rsidR="00F9532B">
        <w:rPr>
          <w:rFonts w:ascii="Times New Roman" w:eastAsia="Calibri" w:hAnsi="Times New Roman" w:cs="Times New Roman"/>
          <w:color w:val="000000" w:themeColor="text1"/>
          <w:sz w:val="24"/>
          <w:szCs w:val="24"/>
          <w:lang w:eastAsia="en-US"/>
        </w:rPr>
        <w:t>)</w:t>
      </w:r>
      <w:r w:rsidRPr="00D76131">
        <w:rPr>
          <w:rFonts w:ascii="Times New Roman" w:eastAsia="Calibri" w:hAnsi="Times New Roman" w:cs="Times New Roman"/>
          <w:color w:val="000000" w:themeColor="text1"/>
          <w:sz w:val="24"/>
          <w:szCs w:val="24"/>
          <w:lang w:eastAsia="en-US"/>
        </w:rPr>
        <w:t xml:space="preserve"> зависит от типа предполагаемого к установке средства размещения информации:</w:t>
      </w:r>
    </w:p>
    <w:p w:rsidR="00D84C95" w:rsidRPr="00D76131" w:rsidRDefault="00D84C95" w:rsidP="00D84C9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информационная конструкция специального назначения</w:t>
            </w:r>
          </w:p>
        </w:tc>
      </w:tr>
      <w:tr w:rsidR="00D84C95" w:rsidRPr="00D76131" w:rsidTr="00533AA1">
        <w:trPr>
          <w:trHeight w:val="227"/>
          <w:jc w:val="center"/>
        </w:trPr>
        <w:tc>
          <w:tcPr>
            <w:tcW w:w="846" w:type="dxa"/>
            <w:vMerge w:val="restart"/>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2</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настенная конструкция</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1</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объемные и отдельно стоящие буквы и знаки без подложки</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2</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3</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световой короб – «лайтбокс»</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4</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плоская конструкция</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3</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 xml:space="preserve">крышная конструкция </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4</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5</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съемная (стяговая) конструкция (штандарт, флаг)</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6</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витринная информационная конструкция</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7</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маркиза</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8</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информационная стела</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9</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штендер</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10</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выносное меню</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11</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стенд</w:t>
            </w:r>
          </w:p>
        </w:tc>
      </w:tr>
    </w:tbl>
    <w:p w:rsidR="00D84C95" w:rsidRPr="00D76131" w:rsidRDefault="00D84C95" w:rsidP="00D84C95">
      <w:pPr>
        <w:pStyle w:val="ConsPlusNormal"/>
        <w:jc w:val="both"/>
        <w:rPr>
          <w:rFonts w:ascii="Times New Roman" w:hAnsi="Times New Roman" w:cs="Times New Roman"/>
          <w:color w:val="000000" w:themeColor="text1"/>
          <w:sz w:val="24"/>
          <w:szCs w:val="24"/>
        </w:rPr>
      </w:pPr>
    </w:p>
    <w:p w:rsidR="00D84C95" w:rsidRPr="00D76131" w:rsidRDefault="00D84C95" w:rsidP="00D84C95">
      <w:pPr>
        <w:pStyle w:val="ConsPlusNormal"/>
        <w:ind w:firstLine="567"/>
        <w:jc w:val="both"/>
        <w:rPr>
          <w:rFonts w:ascii="Times New Roman" w:hAnsi="Times New Roman" w:cs="Times New Roman"/>
          <w:color w:val="000000" w:themeColor="text1"/>
          <w:sz w:val="24"/>
          <w:szCs w:val="24"/>
        </w:rPr>
      </w:pPr>
      <w:r w:rsidRPr="00D76131">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D84C95" w:rsidRPr="00CA367A" w:rsidRDefault="00D84C95" w:rsidP="00D84C95">
      <w:pPr>
        <w:pStyle w:val="ConsPlusNormal"/>
        <w:jc w:val="center"/>
        <w:rPr>
          <w:rFonts w:ascii="Times New Roman" w:hAnsi="Times New Roman" w:cs="Times New Roman"/>
          <w:color w:val="FF0000"/>
          <w:sz w:val="24"/>
          <w:szCs w:val="24"/>
        </w:rPr>
      </w:pPr>
    </w:p>
    <w:p w:rsidR="00D84C95" w:rsidRPr="00700970" w:rsidRDefault="00D84C95" w:rsidP="00D84C95">
      <w:pPr>
        <w:pStyle w:val="ConsPlusNormal"/>
        <w:ind w:left="720"/>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 информации типов 1, 2, 5, 6, 7 на зданиях, строениях, сооружениях</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1, 2, 5, 6, 7 на зданиях, строениях, сооружениях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фасада (фрагмента фасада) объекта (ортогональные, в М 1:200, М 1:100, </w:t>
      </w:r>
      <w:r>
        <w:rPr>
          <w:rFonts w:ascii="Times New Roman" w:hAnsi="Times New Roman" w:cs="Times New Roman"/>
          <w:sz w:val="24"/>
          <w:szCs w:val="24"/>
        </w:rPr>
        <w:t xml:space="preserve">      </w:t>
      </w:r>
      <w:r w:rsidRPr="00700970">
        <w:rPr>
          <w:rFonts w:ascii="Times New Roman" w:hAnsi="Times New Roman" w:cs="Times New Roman"/>
          <w:sz w:val="24"/>
          <w:szCs w:val="24"/>
        </w:rPr>
        <w:t>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D84C95" w:rsidRPr="00700970" w:rsidRDefault="00D84C95" w:rsidP="00D84C95">
      <w:pPr>
        <w:pStyle w:val="ConsPlusNormal"/>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 информации типов 3, 4 на зданиях, строениях, сооружениях</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3,4 на зданиях, строениях, сооружениях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w:t>
      </w:r>
      <w:r w:rsidRPr="00700970">
        <w:rPr>
          <w:rFonts w:ascii="Times New Roman" w:hAnsi="Times New Roman" w:cs="Times New Roman"/>
          <w:sz w:val="24"/>
          <w:szCs w:val="24"/>
        </w:rPr>
        <w:lastRenderedPageBreak/>
        <w:t xml:space="preserve">(максимально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фасада (фрагмента фасада) объекта (ортогональные, в М 1:200, М 1:100, </w:t>
      </w:r>
      <w:r>
        <w:rPr>
          <w:rFonts w:ascii="Times New Roman" w:hAnsi="Times New Roman" w:cs="Times New Roman"/>
          <w:sz w:val="24"/>
          <w:szCs w:val="24"/>
        </w:rPr>
        <w:t xml:space="preserve">      </w:t>
      </w:r>
      <w:r w:rsidRPr="00700970">
        <w:rPr>
          <w:rFonts w:ascii="Times New Roman" w:hAnsi="Times New Roman" w:cs="Times New Roman"/>
          <w:sz w:val="24"/>
          <w:szCs w:val="24"/>
        </w:rPr>
        <w:t>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Техническая документация (для всех крышных конструкций, а также панель-кронштейнов, площадь которых более 0,5 кв.м. (площадь поверхности определяется по внешним габаритным размерам конструкции)):</w:t>
      </w:r>
    </w:p>
    <w:p w:rsidR="00D84C95" w:rsidRPr="00700970" w:rsidRDefault="00D84C95" w:rsidP="00D84C9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r w:rsidRPr="00700970">
        <w:rPr>
          <w:rFonts w:ascii="Times New Roman" w:hAnsi="Times New Roman" w:cs="Times New Roman"/>
          <w:sz w:val="24"/>
          <w:szCs w:val="24"/>
        </w:rPr>
        <w:t xml:space="preserve">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чертежи силового металлокар</w:t>
      </w:r>
      <w:r>
        <w:rPr>
          <w:rFonts w:ascii="Times New Roman" w:hAnsi="Times New Roman" w:cs="Times New Roman"/>
          <w:sz w:val="24"/>
          <w:szCs w:val="24"/>
        </w:rPr>
        <w:t>каса конструкций;</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w:t>
      </w:r>
      <w:r>
        <w:rPr>
          <w:rFonts w:ascii="Times New Roman" w:hAnsi="Times New Roman" w:cs="Times New Roman"/>
          <w:sz w:val="24"/>
          <w:szCs w:val="24"/>
        </w:rPr>
        <w:t>етровой нагрузки на конструкцию;</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расчетно-пояснительная записка.</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 </w:t>
      </w:r>
      <w:r w:rsidRPr="00700970">
        <w:rPr>
          <w:rFonts w:ascii="Times New Roman" w:hAnsi="Times New Roman" w:cs="Times New Roman"/>
          <w:sz w:val="24"/>
          <w:szCs w:val="24"/>
        </w:rPr>
        <w:t>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w:t>
      </w: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информации типов 8, 9, 10, 11</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8, 9, 10, 11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lastRenderedPageBreak/>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w:t>
      </w:r>
      <w:r>
        <w:rPr>
          <w:rFonts w:ascii="Times New Roman" w:hAnsi="Times New Roman" w:cs="Times New Roman"/>
          <w:sz w:val="24"/>
          <w:szCs w:val="24"/>
        </w:rPr>
        <w:t>конструкции, содержащие</w:t>
      </w:r>
      <w:r w:rsidRPr="00700970">
        <w:rPr>
          <w:rFonts w:ascii="Times New Roman" w:hAnsi="Times New Roman" w:cs="Times New Roman"/>
          <w:sz w:val="24"/>
          <w:szCs w:val="24"/>
        </w:rPr>
        <w:t xml:space="preserve">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w:t>
      </w:r>
      <w:r>
        <w:rPr>
          <w:rFonts w:ascii="Times New Roman" w:hAnsi="Times New Roman" w:cs="Times New Roman"/>
          <w:sz w:val="24"/>
          <w:szCs w:val="24"/>
        </w:rPr>
        <w:t>.</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0970">
        <w:rPr>
          <w:rFonts w:ascii="Times New Roman" w:hAnsi="Times New Roman" w:cs="Times New Roman"/>
          <w:sz w:val="24"/>
          <w:szCs w:val="24"/>
        </w:rPr>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Техническая документация (для информационных стел):</w:t>
      </w:r>
    </w:p>
    <w:p w:rsidR="00D84C95" w:rsidRPr="00700970" w:rsidRDefault="00D84C95" w:rsidP="00D84C9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r w:rsidRPr="00700970">
        <w:rPr>
          <w:rFonts w:ascii="Times New Roman" w:hAnsi="Times New Roman" w:cs="Times New Roman"/>
          <w:sz w:val="24"/>
          <w:szCs w:val="24"/>
        </w:rPr>
        <w:t xml:space="preserve">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w:t>
      </w:r>
      <w:r>
        <w:rPr>
          <w:rFonts w:ascii="Times New Roman" w:hAnsi="Times New Roman" w:cs="Times New Roman"/>
          <w:sz w:val="24"/>
          <w:szCs w:val="24"/>
        </w:rPr>
        <w:t>етровой нагрузки на конструкцию;</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расчетно-пояснительная записка.</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 </w:t>
      </w:r>
      <w:r w:rsidRPr="00700970">
        <w:rPr>
          <w:rFonts w:ascii="Times New Roman" w:hAnsi="Times New Roman" w:cs="Times New Roman"/>
          <w:sz w:val="24"/>
          <w:szCs w:val="24"/>
        </w:rPr>
        <w:t>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D84C95" w:rsidRDefault="00D84C95" w:rsidP="00D84C95">
      <w:pPr>
        <w:pStyle w:val="ConsPlusNormal"/>
        <w:ind w:firstLine="567"/>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Треб</w:t>
      </w:r>
      <w:r>
        <w:rPr>
          <w:rFonts w:ascii="Times New Roman" w:hAnsi="Times New Roman" w:cs="Times New Roman"/>
          <w:b/>
          <w:sz w:val="24"/>
          <w:szCs w:val="24"/>
        </w:rPr>
        <w:t>ования к составу</w:t>
      </w:r>
      <w:r w:rsidRPr="00700970">
        <w:rPr>
          <w:rFonts w:ascii="Times New Roman" w:hAnsi="Times New Roman" w:cs="Times New Roman"/>
          <w:b/>
          <w:sz w:val="24"/>
          <w:szCs w:val="24"/>
        </w:rPr>
        <w:t xml:space="preserve"> фасадной схемы</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Фасадная схема должна содержать следующие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 включает:</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год постройки,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текстовой анализ существующего положения в части информационно-рекламного оформления;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 соответствии предполагаемых характеристик и расположения средств размещения информации требованиям настоящего Регламента.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 включают:</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w:t>
      </w:r>
      <w:r w:rsidRPr="00700970">
        <w:rPr>
          <w:rFonts w:ascii="Times New Roman" w:hAnsi="Times New Roman" w:cs="Times New Roman"/>
          <w:sz w:val="24"/>
          <w:szCs w:val="24"/>
        </w:rPr>
        <w:lastRenderedPageBreak/>
        <w:t>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таблицу условных обозначений, используемых в фасадной схеме (в соответствии с единой классификацией:</w:t>
      </w: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ind w:firstLine="567"/>
        <w:jc w:val="both"/>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r>
      <w:tr w:rsidR="00D84C95" w:rsidRPr="00700970" w:rsidTr="00533AA1">
        <w:trPr>
          <w:trHeight w:val="227"/>
          <w:jc w:val="center"/>
        </w:trPr>
        <w:tc>
          <w:tcPr>
            <w:tcW w:w="846" w:type="dxa"/>
            <w:vMerge w:val="restart"/>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настенная конструкция</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r>
    </w:tbl>
    <w:p w:rsidR="00D84C95" w:rsidRPr="00700970"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700970">
        <w:rPr>
          <w:rFonts w:ascii="Times New Roman" w:hAnsi="Times New Roman" w:cs="Times New Roman"/>
          <w:sz w:val="24"/>
          <w:szCs w:val="24"/>
        </w:rPr>
        <w:t xml:space="preserve">3. </w:t>
      </w:r>
      <w:r>
        <w:rPr>
          <w:rFonts w:ascii="Times New Roman" w:hAnsi="Times New Roman" w:cs="Times New Roman"/>
          <w:sz w:val="24"/>
          <w:szCs w:val="24"/>
        </w:rPr>
        <w:t xml:space="preserve">Документы, подтверждающие государственную регистрацю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 </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700970">
        <w:rPr>
          <w:rFonts w:ascii="Times New Roman" w:hAnsi="Times New Roman" w:cs="Times New Roman"/>
          <w:sz w:val="24"/>
          <w:szCs w:val="24"/>
        </w:rPr>
        <w:t xml:space="preserve">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чертежи сило</w:t>
      </w:r>
      <w:r>
        <w:rPr>
          <w:rFonts w:ascii="Times New Roman" w:hAnsi="Times New Roman" w:cs="Times New Roman"/>
          <w:sz w:val="24"/>
          <w:szCs w:val="24"/>
        </w:rPr>
        <w:t>вого металлокаркаса конструкций;</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ветровой нагрузки на конструкции;</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расчетно-пояснительную записку.</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w:t>
      </w:r>
      <w:r w:rsidRPr="00700970">
        <w:rPr>
          <w:rFonts w:ascii="Times New Roman" w:hAnsi="Times New Roman" w:cs="Times New Roman"/>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860D29" w:rsidRDefault="00860D29" w:rsidP="00B61BC6">
      <w:pPr>
        <w:spacing w:after="0" w:line="240" w:lineRule="auto"/>
        <w:rPr>
          <w:rFonts w:ascii="Times New Roman" w:eastAsia="Times New Roman" w:hAnsi="Times New Roman"/>
          <w:b/>
          <w:bCs/>
          <w:iCs/>
          <w:sz w:val="28"/>
          <w:szCs w:val="28"/>
          <w:lang w:eastAsia="ru-RU"/>
        </w:rPr>
      </w:pPr>
    </w:p>
    <w:p w:rsidR="0004287C" w:rsidRDefault="0004287C" w:rsidP="00B61BC6">
      <w:pPr>
        <w:spacing w:after="0" w:line="240" w:lineRule="auto"/>
        <w:rPr>
          <w:rFonts w:ascii="Times New Roman" w:eastAsia="Times New Roman" w:hAnsi="Times New Roman"/>
          <w:b/>
          <w:bCs/>
          <w:iCs/>
          <w:sz w:val="28"/>
          <w:szCs w:val="28"/>
          <w:lang w:eastAsia="ru-RU"/>
        </w:rPr>
      </w:pPr>
    </w:p>
    <w:p w:rsidR="0004287C" w:rsidRPr="00612CA0" w:rsidRDefault="0004287C" w:rsidP="0004287C">
      <w:pPr>
        <w:pStyle w:val="1-"/>
        <w:tabs>
          <w:tab w:val="left" w:pos="5670"/>
          <w:tab w:val="left" w:pos="6096"/>
          <w:tab w:val="left" w:pos="7230"/>
        </w:tabs>
        <w:spacing w:before="0" w:after="0"/>
        <w:ind w:left="5103"/>
        <w:jc w:val="left"/>
        <w:rPr>
          <w:b w:val="0"/>
          <w:sz w:val="24"/>
          <w:szCs w:val="24"/>
        </w:rPr>
      </w:pPr>
      <w:r>
        <w:rPr>
          <w:b w:val="0"/>
          <w:sz w:val="24"/>
          <w:szCs w:val="24"/>
        </w:rPr>
        <w:lastRenderedPageBreak/>
        <w:t xml:space="preserve">         </w:t>
      </w:r>
      <w:bookmarkStart w:id="2" w:name="_Toc490246221"/>
      <w:bookmarkStart w:id="3" w:name="Приложение_15"/>
      <w:r w:rsidRPr="00612CA0">
        <w:rPr>
          <w:b w:val="0"/>
          <w:sz w:val="24"/>
          <w:szCs w:val="24"/>
        </w:rPr>
        <w:t xml:space="preserve">Приложение </w:t>
      </w:r>
      <w:r>
        <w:rPr>
          <w:b w:val="0"/>
          <w:sz w:val="24"/>
          <w:szCs w:val="24"/>
        </w:rPr>
        <w:t xml:space="preserve">№ </w:t>
      </w:r>
      <w:r w:rsidRPr="00DA725E">
        <w:rPr>
          <w:b w:val="0"/>
          <w:sz w:val="24"/>
          <w:szCs w:val="24"/>
        </w:rPr>
        <w:t>1</w:t>
      </w:r>
      <w:bookmarkEnd w:id="2"/>
      <w:r>
        <w:rPr>
          <w:b w:val="0"/>
          <w:sz w:val="24"/>
          <w:szCs w:val="24"/>
        </w:rPr>
        <w:t>4</w:t>
      </w:r>
    </w:p>
    <w:bookmarkEnd w:id="3"/>
    <w:p w:rsidR="0004287C" w:rsidRDefault="0004287C" w:rsidP="0004287C">
      <w:pPr>
        <w:pStyle w:val="1-"/>
        <w:spacing w:before="0" w:after="0"/>
        <w:ind w:left="5670"/>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w:t>
      </w:r>
    </w:p>
    <w:p w:rsidR="0004287C" w:rsidRDefault="0004287C" w:rsidP="0004287C">
      <w:pPr>
        <w:pStyle w:val="1-"/>
        <w:spacing w:before="0" w:after="0"/>
        <w:ind w:left="5670"/>
        <w:jc w:val="left"/>
        <w:outlineLvl w:val="9"/>
        <w:rPr>
          <w:b w:val="0"/>
          <w:bCs w:val="0"/>
          <w:sz w:val="24"/>
          <w:szCs w:val="24"/>
        </w:rPr>
      </w:pPr>
      <w:r>
        <w:rPr>
          <w:b w:val="0"/>
          <w:bCs w:val="0"/>
          <w:iCs w:val="0"/>
          <w:sz w:val="24"/>
          <w:szCs w:val="24"/>
          <w:lang w:eastAsia="ar-SA"/>
        </w:rPr>
        <w:t xml:space="preserve">услуги </w:t>
      </w:r>
      <w:r w:rsidRPr="00944141">
        <w:rPr>
          <w:b w:val="0"/>
          <w:sz w:val="24"/>
          <w:szCs w:val="24"/>
        </w:rPr>
        <w:t>«</w:t>
      </w:r>
      <w:r w:rsidRPr="00944141">
        <w:rPr>
          <w:b w:val="0"/>
          <w:bCs w:val="0"/>
          <w:sz w:val="24"/>
          <w:szCs w:val="24"/>
        </w:rPr>
        <w:t>Согласование установки</w:t>
      </w:r>
    </w:p>
    <w:p w:rsidR="0004287C" w:rsidRDefault="0004287C" w:rsidP="0004287C">
      <w:pPr>
        <w:pStyle w:val="1-"/>
        <w:spacing w:before="0" w:after="0"/>
        <w:ind w:left="5670"/>
        <w:jc w:val="left"/>
        <w:outlineLvl w:val="9"/>
        <w:rPr>
          <w:b w:val="0"/>
          <w:bCs w:val="0"/>
          <w:sz w:val="24"/>
          <w:szCs w:val="24"/>
        </w:rPr>
      </w:pP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 </w:t>
      </w:r>
    </w:p>
    <w:p w:rsidR="0004287C" w:rsidRPr="00EB7D83" w:rsidRDefault="0004287C" w:rsidP="0004287C">
      <w:pPr>
        <w:pStyle w:val="1-"/>
        <w:spacing w:before="0" w:after="0"/>
        <w:ind w:left="5670"/>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04287C" w:rsidRPr="0079428B" w:rsidRDefault="0004287C" w:rsidP="0004287C">
      <w:pPr>
        <w:pStyle w:val="1-"/>
        <w:spacing w:before="0" w:after="0"/>
        <w:ind w:left="5103"/>
        <w:jc w:val="left"/>
        <w:outlineLvl w:val="9"/>
        <w:rPr>
          <w:b w:val="0"/>
          <w:bCs w:val="0"/>
          <w:sz w:val="24"/>
          <w:szCs w:val="24"/>
        </w:rPr>
      </w:pPr>
    </w:p>
    <w:p w:rsidR="0004287C" w:rsidRPr="00612CA0" w:rsidRDefault="0004287C" w:rsidP="0004287C">
      <w:pPr>
        <w:pStyle w:val="20"/>
      </w:pPr>
      <w:bookmarkStart w:id="4" w:name="_Toc490246222"/>
      <w:r>
        <w:t>Т</w:t>
      </w:r>
      <w:r w:rsidRPr="00612CA0">
        <w:t xml:space="preserve">ребования к </w:t>
      </w:r>
      <w:r>
        <w:t>внешнему виду средства размещения информации</w:t>
      </w:r>
      <w:bookmarkEnd w:id="4"/>
    </w:p>
    <w:p w:rsidR="0004287C" w:rsidRPr="00DA725E" w:rsidRDefault="0004287C" w:rsidP="0004287C">
      <w:pPr>
        <w:pStyle w:val="1-"/>
        <w:spacing w:before="0" w:after="0"/>
        <w:jc w:val="left"/>
        <w:outlineLvl w:val="9"/>
        <w:rPr>
          <w:b w:val="0"/>
          <w:bCs w:val="0"/>
          <w:iCs w:val="0"/>
          <w:sz w:val="24"/>
          <w:szCs w:val="24"/>
          <w:lang w:eastAsia="ar-SA"/>
        </w:rPr>
      </w:pPr>
    </w:p>
    <w:p w:rsidR="0004287C" w:rsidRPr="00D0627E" w:rsidRDefault="0004287C" w:rsidP="0004287C">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w:t>
      </w:r>
      <w:r>
        <w:rPr>
          <w:sz w:val="24"/>
          <w:szCs w:val="24"/>
        </w:rPr>
        <w:t>Административного р</w:t>
      </w:r>
      <w:r w:rsidRPr="00D0627E">
        <w:rPr>
          <w:sz w:val="24"/>
          <w:szCs w:val="24"/>
        </w:rPr>
        <w:t>егламента.</w:t>
      </w:r>
    </w:p>
    <w:p w:rsidR="0004287C" w:rsidRPr="00D0627E" w:rsidRDefault="0004287C" w:rsidP="0004287C">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04287C" w:rsidRPr="00D0627E" w:rsidRDefault="0004287C" w:rsidP="0004287C">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04287C" w:rsidRPr="00D0627E" w:rsidRDefault="0004287C" w:rsidP="0004287C">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04287C" w:rsidRPr="00D0627E" w:rsidRDefault="0004287C" w:rsidP="0004287C">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04287C" w:rsidRDefault="0004287C" w:rsidP="0004287C">
      <w:pPr>
        <w:pStyle w:val="1"/>
        <w:numPr>
          <w:ilvl w:val="0"/>
          <w:numId w:val="0"/>
        </w:numPr>
        <w:tabs>
          <w:tab w:val="left" w:pos="567"/>
        </w:tabs>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rsidR="0004287C" w:rsidRPr="00D0627E" w:rsidRDefault="0004287C" w:rsidP="0004287C">
      <w:pPr>
        <w:pStyle w:val="1"/>
        <w:numPr>
          <w:ilvl w:val="0"/>
          <w:numId w:val="0"/>
        </w:numPr>
        <w:tabs>
          <w:tab w:val="left" w:pos="567"/>
        </w:tabs>
        <w:ind w:firstLine="567"/>
        <w:rPr>
          <w:sz w:val="24"/>
          <w:szCs w:val="24"/>
        </w:rPr>
      </w:pPr>
      <w:r>
        <w:rPr>
          <w:sz w:val="24"/>
          <w:szCs w:val="24"/>
        </w:rPr>
        <w:t>2. Специальные требования по установке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Для оформления </w:t>
      </w:r>
      <w:r w:rsidRPr="008E356A">
        <w:rPr>
          <w:sz w:val="24"/>
          <w:szCs w:val="24"/>
        </w:rPr>
        <w:t>разрешения</w:t>
      </w:r>
      <w:r w:rsidRPr="00D0627E">
        <w:rPr>
          <w:sz w:val="24"/>
          <w:szCs w:val="24"/>
        </w:rPr>
        <w:t xml:space="preserve"> на установк</w:t>
      </w:r>
      <w:r>
        <w:rPr>
          <w:sz w:val="24"/>
          <w:szCs w:val="24"/>
        </w:rPr>
        <w:t>у средства размещения информации</w:t>
      </w:r>
      <w:r w:rsidRPr="00D0627E">
        <w:rPr>
          <w:sz w:val="24"/>
          <w:szCs w:val="24"/>
        </w:rPr>
        <w:t>:</w:t>
      </w:r>
    </w:p>
    <w:p w:rsidR="0004287C" w:rsidRPr="00D0627E" w:rsidRDefault="0004287C" w:rsidP="0004287C">
      <w:pPr>
        <w:pStyle w:val="1"/>
        <w:numPr>
          <w:ilvl w:val="0"/>
          <w:numId w:val="0"/>
        </w:numPr>
        <w:ind w:firstLine="567"/>
        <w:rPr>
          <w:sz w:val="24"/>
          <w:szCs w:val="24"/>
        </w:rPr>
      </w:pPr>
      <w:r w:rsidRPr="00D0627E">
        <w:rPr>
          <w:sz w:val="24"/>
          <w:szCs w:val="24"/>
        </w:rPr>
        <w:t>- выносного;</w:t>
      </w:r>
    </w:p>
    <w:p w:rsidR="0004287C" w:rsidRPr="00D0627E" w:rsidRDefault="0004287C" w:rsidP="0004287C">
      <w:pPr>
        <w:pStyle w:val="1"/>
        <w:numPr>
          <w:ilvl w:val="0"/>
          <w:numId w:val="0"/>
        </w:numPr>
        <w:ind w:firstLine="567"/>
        <w:rPr>
          <w:sz w:val="24"/>
          <w:szCs w:val="24"/>
        </w:rPr>
      </w:pPr>
      <w:r w:rsidRPr="00D0627E">
        <w:rPr>
          <w:sz w:val="24"/>
          <w:szCs w:val="24"/>
        </w:rPr>
        <w:t>- устанавливаемого в виде элемента навигации;</w:t>
      </w:r>
    </w:p>
    <w:p w:rsidR="0004287C" w:rsidRPr="00D0627E" w:rsidRDefault="0004287C" w:rsidP="0004287C">
      <w:pPr>
        <w:pStyle w:val="1"/>
        <w:numPr>
          <w:ilvl w:val="0"/>
          <w:numId w:val="0"/>
        </w:numPr>
        <w:ind w:firstLine="567"/>
        <w:rPr>
          <w:sz w:val="24"/>
          <w:szCs w:val="24"/>
        </w:rPr>
      </w:pPr>
      <w:r>
        <w:rPr>
          <w:sz w:val="24"/>
          <w:szCs w:val="24"/>
        </w:rPr>
        <w:lastRenderedPageBreak/>
        <w:t xml:space="preserve">- </w:t>
      </w:r>
      <w:r w:rsidRPr="00D0627E">
        <w:rPr>
          <w:sz w:val="24"/>
          <w:szCs w:val="24"/>
        </w:rPr>
        <w:t>не соотносящегося с художественно-композиционными требованиями настоящего регламента;</w:t>
      </w:r>
    </w:p>
    <w:p w:rsidR="0004287C" w:rsidRPr="00D0627E" w:rsidRDefault="0004287C" w:rsidP="0004287C">
      <w:pPr>
        <w:pStyle w:val="1"/>
        <w:numPr>
          <w:ilvl w:val="0"/>
          <w:numId w:val="0"/>
        </w:numPr>
        <w:ind w:firstLine="567"/>
        <w:rPr>
          <w:sz w:val="24"/>
          <w:szCs w:val="24"/>
        </w:rPr>
      </w:pPr>
      <w:r w:rsidRPr="00D0627E">
        <w:rPr>
          <w:sz w:val="24"/>
          <w:szCs w:val="24"/>
        </w:rPr>
        <w:t>- не предусмотренного настоящим регламентом,</w:t>
      </w:r>
    </w:p>
    <w:p w:rsidR="0004287C" w:rsidRPr="00D0627E" w:rsidRDefault="0004287C" w:rsidP="0004287C">
      <w:pPr>
        <w:pStyle w:val="1"/>
        <w:numPr>
          <w:ilvl w:val="0"/>
          <w:numId w:val="0"/>
        </w:numPr>
        <w:ind w:firstLine="567"/>
        <w:rPr>
          <w:sz w:val="24"/>
          <w:szCs w:val="24"/>
        </w:rPr>
      </w:pPr>
      <w:r w:rsidRPr="00D0627E">
        <w:rPr>
          <w:sz w:val="24"/>
          <w:szCs w:val="24"/>
        </w:rPr>
        <w:t>необходимы разработка и представление индивидуального (специального) дизайн-проекта.</w:t>
      </w:r>
    </w:p>
    <w:p w:rsidR="0004287C" w:rsidRPr="007B09E5" w:rsidRDefault="0004287C" w:rsidP="0004287C">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E356A">
        <w:rPr>
          <w:rFonts w:ascii="Times New Roman" w:hAnsi="Times New Roman" w:cs="Times New Roman"/>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Pr>
          <w:rFonts w:ascii="Times New Roman" w:hAnsi="Times New Roman" w:cs="Times New Roman"/>
          <w:sz w:val="24"/>
          <w:szCs w:val="24"/>
        </w:rPr>
        <w:t xml:space="preserve">Административного регламента. </w:t>
      </w:r>
    </w:p>
    <w:p w:rsidR="0004287C" w:rsidRPr="00D0627E" w:rsidRDefault="0004287C" w:rsidP="0004287C">
      <w:pPr>
        <w:pStyle w:val="1"/>
        <w:numPr>
          <w:ilvl w:val="0"/>
          <w:numId w:val="0"/>
        </w:numPr>
        <w:ind w:firstLine="567"/>
        <w:rPr>
          <w:sz w:val="24"/>
          <w:szCs w:val="24"/>
        </w:rPr>
      </w:pPr>
      <w:r w:rsidRPr="00D0627E">
        <w:rPr>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04287C" w:rsidRPr="00D0627E" w:rsidRDefault="0004287C" w:rsidP="0004287C">
      <w:pPr>
        <w:pStyle w:val="1"/>
        <w:numPr>
          <w:ilvl w:val="0"/>
          <w:numId w:val="0"/>
        </w:numPr>
        <w:ind w:firstLine="567"/>
        <w:rPr>
          <w:sz w:val="24"/>
          <w:szCs w:val="24"/>
        </w:rPr>
      </w:pPr>
      <w:r w:rsidRPr="00D0627E">
        <w:rPr>
          <w:sz w:val="24"/>
          <w:szCs w:val="24"/>
        </w:rPr>
        <w:t xml:space="preserve">На зданиях, строениях, сооружениях, на определенных </w:t>
      </w:r>
      <w:r>
        <w:rPr>
          <w:sz w:val="24"/>
          <w:szCs w:val="24"/>
        </w:rPr>
        <w:t>настоящим Административным регламентом</w:t>
      </w:r>
      <w:r w:rsidRPr="00D0627E">
        <w:rPr>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04287C" w:rsidRPr="00D0627E" w:rsidRDefault="0004287C" w:rsidP="0004287C">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04287C" w:rsidRPr="00D0627E" w:rsidRDefault="0004287C" w:rsidP="0004287C">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04287C" w:rsidRPr="00D0627E" w:rsidRDefault="0004287C" w:rsidP="0004287C">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04287C" w:rsidRPr="00D0627E" w:rsidRDefault="0004287C" w:rsidP="0004287C">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04287C" w:rsidRPr="00D0627E" w:rsidRDefault="0004287C" w:rsidP="0004287C">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04287C" w:rsidRPr="00D0627E" w:rsidRDefault="0004287C" w:rsidP="0004287C">
      <w:pPr>
        <w:pStyle w:val="1"/>
        <w:numPr>
          <w:ilvl w:val="0"/>
          <w:numId w:val="0"/>
        </w:numPr>
        <w:ind w:firstLine="567"/>
        <w:rPr>
          <w:sz w:val="24"/>
          <w:szCs w:val="24"/>
        </w:rPr>
      </w:pPr>
      <w:r w:rsidRPr="00D0627E">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w:t>
      </w:r>
      <w:r w:rsidRPr="00D0627E">
        <w:rPr>
          <w:sz w:val="24"/>
          <w:szCs w:val="24"/>
        </w:rPr>
        <w:lastRenderedPageBreak/>
        <w:t>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04287C" w:rsidRPr="00D0627E" w:rsidRDefault="0004287C" w:rsidP="0004287C">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04287C" w:rsidRPr="00D0627E" w:rsidRDefault="0004287C" w:rsidP="0004287C">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04287C" w:rsidRPr="00D0627E" w:rsidRDefault="0004287C" w:rsidP="0004287C">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04287C" w:rsidRPr="00D0627E" w:rsidRDefault="0004287C" w:rsidP="0004287C">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04287C" w:rsidRPr="00D0627E" w:rsidRDefault="0004287C" w:rsidP="0004287C">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04287C" w:rsidRDefault="0004287C" w:rsidP="0004287C">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04287C" w:rsidRPr="00916FE8" w:rsidRDefault="0004287C" w:rsidP="0004287C">
      <w:pPr>
        <w:pStyle w:val="1"/>
        <w:numPr>
          <w:ilvl w:val="0"/>
          <w:numId w:val="0"/>
        </w:numPr>
        <w:rPr>
          <w:sz w:val="24"/>
          <w:szCs w:val="24"/>
        </w:rPr>
      </w:pPr>
      <w:r>
        <w:rPr>
          <w:sz w:val="24"/>
          <w:szCs w:val="24"/>
        </w:rPr>
        <w:t xml:space="preserve"> С</w:t>
      </w:r>
      <w:r w:rsidRPr="00916FE8">
        <w:rPr>
          <w:sz w:val="24"/>
          <w:szCs w:val="24"/>
        </w:rPr>
        <w:t>редств</w:t>
      </w:r>
      <w:r>
        <w:rPr>
          <w:sz w:val="24"/>
          <w:szCs w:val="24"/>
        </w:rPr>
        <w:t>а</w:t>
      </w:r>
      <w:r w:rsidRPr="00916FE8">
        <w:rPr>
          <w:sz w:val="24"/>
          <w:szCs w:val="24"/>
        </w:rPr>
        <w:t xml:space="preserve"> размещения информации на зданиях, строениях, сооружениях, размещаются:</w:t>
      </w:r>
    </w:p>
    <w:p w:rsidR="0004287C" w:rsidRPr="00D0627E" w:rsidRDefault="0004287C" w:rsidP="0004287C">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04287C" w:rsidRPr="00D0627E" w:rsidRDefault="0004287C" w:rsidP="0004287C">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04287C" w:rsidRPr="00D0627E" w:rsidRDefault="0004287C" w:rsidP="0004287C">
      <w:pPr>
        <w:pStyle w:val="1"/>
        <w:numPr>
          <w:ilvl w:val="0"/>
          <w:numId w:val="0"/>
        </w:numPr>
        <w:ind w:firstLine="567"/>
        <w:rPr>
          <w:sz w:val="24"/>
          <w:szCs w:val="24"/>
        </w:rPr>
      </w:pPr>
      <w:r w:rsidRPr="00D0627E">
        <w:rPr>
          <w:sz w:val="24"/>
          <w:szCs w:val="24"/>
        </w:rPr>
        <w:t>- информационное поле (текстовая часть);</w:t>
      </w:r>
    </w:p>
    <w:p w:rsidR="0004287C" w:rsidRPr="00D0627E" w:rsidRDefault="0004287C" w:rsidP="0004287C">
      <w:pPr>
        <w:pStyle w:val="1"/>
        <w:numPr>
          <w:ilvl w:val="0"/>
          <w:numId w:val="0"/>
        </w:numPr>
        <w:ind w:firstLine="567"/>
        <w:rPr>
          <w:sz w:val="24"/>
          <w:szCs w:val="24"/>
        </w:rPr>
      </w:pPr>
      <w:r w:rsidRPr="00D0627E">
        <w:rPr>
          <w:sz w:val="24"/>
          <w:szCs w:val="24"/>
        </w:rPr>
        <w:t>- декоративно-художественные элементы.</w:t>
      </w:r>
    </w:p>
    <w:p w:rsidR="0004287C" w:rsidRPr="00D0627E" w:rsidRDefault="0004287C" w:rsidP="0004287C">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04287C" w:rsidRPr="00D0627E" w:rsidRDefault="0004287C" w:rsidP="0004287C">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w:t>
      </w:r>
      <w:r>
        <w:rPr>
          <w:sz w:val="24"/>
          <w:szCs w:val="24"/>
        </w:rPr>
        <w:t xml:space="preserve">настоящим Регламентом. </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04287C" w:rsidRPr="00D0627E" w:rsidRDefault="0004287C" w:rsidP="0004287C">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04287C" w:rsidRPr="00D0627E" w:rsidRDefault="0004287C" w:rsidP="0004287C">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04287C" w:rsidRPr="00D0627E" w:rsidRDefault="0004287C" w:rsidP="0004287C">
      <w:pPr>
        <w:pStyle w:val="1"/>
        <w:numPr>
          <w:ilvl w:val="0"/>
          <w:numId w:val="0"/>
        </w:numPr>
        <w:ind w:firstLine="567"/>
        <w:rPr>
          <w:sz w:val="24"/>
          <w:szCs w:val="24"/>
        </w:rPr>
      </w:pPr>
      <w:r w:rsidRPr="00D0627E">
        <w:rPr>
          <w:sz w:val="24"/>
          <w:szCs w:val="24"/>
        </w:rPr>
        <w:t xml:space="preserve">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w:t>
      </w:r>
      <w:r w:rsidRPr="00D0627E">
        <w:rPr>
          <w:sz w:val="24"/>
          <w:szCs w:val="24"/>
        </w:rPr>
        <w:lastRenderedPageBreak/>
        <w:t>в них, занимаемые (используемые для осуществления деятельности) организацией или индивидуальным предпринимателем.</w:t>
      </w:r>
    </w:p>
    <w:p w:rsidR="0004287C" w:rsidRPr="00D0627E" w:rsidRDefault="0004287C" w:rsidP="0004287C">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04287C" w:rsidRPr="00D0627E" w:rsidRDefault="0004287C" w:rsidP="0004287C">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04287C" w:rsidRPr="00D0627E" w:rsidRDefault="0004287C" w:rsidP="0004287C">
      <w:pPr>
        <w:pStyle w:val="1"/>
        <w:numPr>
          <w:ilvl w:val="0"/>
          <w:numId w:val="0"/>
        </w:numPr>
        <w:ind w:firstLine="567"/>
        <w:rPr>
          <w:sz w:val="24"/>
          <w:szCs w:val="24"/>
        </w:rPr>
      </w:pPr>
      <w:r w:rsidRPr="00D0627E">
        <w:rPr>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w:t>
      </w:r>
      <w:r>
        <w:rPr>
          <w:sz w:val="24"/>
          <w:szCs w:val="24"/>
        </w:rPr>
        <w:t xml:space="preserve">Федерации от 7 февраля 1992 г. № 2300-1 </w:t>
      </w:r>
      <w:r w:rsidRPr="00944141">
        <w:rPr>
          <w:b/>
          <w:sz w:val="24"/>
          <w:szCs w:val="24"/>
        </w:rPr>
        <w:t>«</w:t>
      </w:r>
      <w:r>
        <w:rPr>
          <w:sz w:val="24"/>
          <w:szCs w:val="24"/>
        </w:rPr>
        <w:t>О защите прав потребителей</w:t>
      </w:r>
      <w:r w:rsidRPr="00944141">
        <w:rPr>
          <w:b/>
          <w:sz w:val="24"/>
          <w:szCs w:val="24"/>
        </w:rPr>
        <w:t>»</w:t>
      </w:r>
      <w:r w:rsidRPr="00D0627E">
        <w:rPr>
          <w:sz w:val="24"/>
          <w:szCs w:val="24"/>
        </w:rPr>
        <w:t xml:space="preserve"> (фирменное наименование (наименование), место нахождения (адрес) и режим работы организации или индивидуального предпринимателя).</w:t>
      </w:r>
    </w:p>
    <w:p w:rsidR="0004287C" w:rsidRPr="00D0627E" w:rsidRDefault="0004287C" w:rsidP="0004287C">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04287C" w:rsidRPr="00D0627E" w:rsidRDefault="0004287C" w:rsidP="0004287C">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04287C" w:rsidRPr="00D0627E" w:rsidRDefault="0004287C" w:rsidP="0004287C">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04287C" w:rsidRPr="00D0627E" w:rsidRDefault="0004287C" w:rsidP="0004287C">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04287C" w:rsidRPr="00D0627E" w:rsidRDefault="0004287C" w:rsidP="0004287C">
      <w:pPr>
        <w:pStyle w:val="1"/>
        <w:numPr>
          <w:ilvl w:val="0"/>
          <w:numId w:val="0"/>
        </w:numPr>
        <w:ind w:firstLine="567"/>
        <w:rPr>
          <w:sz w:val="24"/>
          <w:szCs w:val="24"/>
        </w:rPr>
      </w:pPr>
      <w:r w:rsidRPr="00D0627E">
        <w:rPr>
          <w:sz w:val="24"/>
          <w:szCs w:val="24"/>
        </w:rPr>
        <w:t>- на остеклении витрины (с внутренней стороны);</w:t>
      </w:r>
    </w:p>
    <w:p w:rsidR="0004287C" w:rsidRPr="00D0627E" w:rsidRDefault="0004287C" w:rsidP="0004287C">
      <w:pPr>
        <w:pStyle w:val="1"/>
        <w:numPr>
          <w:ilvl w:val="0"/>
          <w:numId w:val="0"/>
        </w:numPr>
        <w:ind w:firstLine="567"/>
        <w:rPr>
          <w:sz w:val="24"/>
          <w:szCs w:val="24"/>
        </w:rPr>
      </w:pPr>
      <w:r w:rsidRPr="00D0627E">
        <w:rPr>
          <w:sz w:val="24"/>
          <w:szCs w:val="24"/>
        </w:rPr>
        <w:t>- на дверях входных групп;</w:t>
      </w:r>
    </w:p>
    <w:p w:rsidR="0004287C" w:rsidRPr="00D0627E" w:rsidRDefault="0004287C" w:rsidP="0004287C">
      <w:pPr>
        <w:pStyle w:val="1"/>
        <w:numPr>
          <w:ilvl w:val="0"/>
          <w:numId w:val="0"/>
        </w:numPr>
        <w:ind w:firstLine="567"/>
        <w:rPr>
          <w:sz w:val="24"/>
          <w:szCs w:val="24"/>
        </w:rPr>
      </w:pPr>
      <w:r w:rsidRPr="00D0627E">
        <w:rPr>
          <w:sz w:val="24"/>
          <w:szCs w:val="24"/>
        </w:rPr>
        <w:lastRenderedPageBreak/>
        <w:t>- на элементах входных групп заборов (стационарных ограждений).</w:t>
      </w:r>
    </w:p>
    <w:p w:rsidR="0004287C" w:rsidRPr="00D0627E" w:rsidRDefault="0004287C" w:rsidP="0004287C">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04287C" w:rsidRPr="00D0627E" w:rsidRDefault="0004287C" w:rsidP="0004287C">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w:t>
      </w:r>
      <w:r>
        <w:rPr>
          <w:sz w:val="24"/>
          <w:szCs w:val="24"/>
        </w:rPr>
        <w:t xml:space="preserve">настоящего Регламента </w:t>
      </w:r>
      <w:r w:rsidRPr="00D0627E">
        <w:rPr>
          <w:sz w:val="24"/>
          <w:szCs w:val="24"/>
        </w:rPr>
        <w:t>может быть размещен вблизи арочного прохода (проезда).</w:t>
      </w:r>
    </w:p>
    <w:p w:rsidR="0004287C" w:rsidRPr="00D0627E" w:rsidRDefault="0004287C" w:rsidP="0004287C">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04287C" w:rsidRPr="00D0627E" w:rsidRDefault="0004287C" w:rsidP="0004287C">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04287C" w:rsidRPr="00D0627E" w:rsidRDefault="0004287C" w:rsidP="0004287C">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04287C" w:rsidRPr="00D0627E" w:rsidRDefault="0004287C" w:rsidP="0004287C">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w:t>
      </w:r>
      <w:r>
        <w:rPr>
          <w:sz w:val="24"/>
          <w:szCs w:val="24"/>
        </w:rPr>
        <w:t>ы или секции ограждения (забора</w:t>
      </w:r>
      <w:r w:rsidRPr="00D0627E">
        <w:rPr>
          <w:sz w:val="24"/>
          <w:szCs w:val="24"/>
        </w:rPr>
        <w:t>).</w:t>
      </w:r>
    </w:p>
    <w:p w:rsidR="0004287C" w:rsidRPr="00D0627E" w:rsidRDefault="0004287C" w:rsidP="0004287C">
      <w:pPr>
        <w:pStyle w:val="1"/>
        <w:numPr>
          <w:ilvl w:val="1"/>
          <w:numId w:val="32"/>
        </w:numPr>
        <w:ind w:left="0" w:firstLine="567"/>
        <w:rPr>
          <w:sz w:val="24"/>
          <w:szCs w:val="24"/>
        </w:rPr>
      </w:pPr>
      <w:r w:rsidRPr="00D0627E">
        <w:rPr>
          <w:sz w:val="24"/>
          <w:szCs w:val="24"/>
        </w:rPr>
        <w:t>Настенные информационные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04287C" w:rsidRPr="00D0627E" w:rsidRDefault="0004287C" w:rsidP="0004287C">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04287C" w:rsidRPr="00D0627E" w:rsidRDefault="0004287C" w:rsidP="0004287C">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04287C" w:rsidRPr="00D0627E" w:rsidRDefault="0004287C" w:rsidP="0004287C">
      <w:pPr>
        <w:pStyle w:val="1"/>
        <w:numPr>
          <w:ilvl w:val="0"/>
          <w:numId w:val="0"/>
        </w:numPr>
        <w:ind w:firstLine="567"/>
        <w:rPr>
          <w:sz w:val="24"/>
          <w:szCs w:val="24"/>
        </w:rPr>
      </w:pPr>
      <w:r w:rsidRPr="00D0627E">
        <w:rPr>
          <w:sz w:val="24"/>
          <w:szCs w:val="24"/>
        </w:rPr>
        <w:lastRenderedPageBreak/>
        <w:t>- между верхней линией окон первого этажа и карнизом одноэтажных домов, строений;</w:t>
      </w:r>
    </w:p>
    <w:p w:rsidR="0004287C" w:rsidRPr="00D0627E" w:rsidRDefault="0004287C" w:rsidP="0004287C">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04287C" w:rsidRPr="00D0627E" w:rsidRDefault="0004287C" w:rsidP="0004287C">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w:t>
      </w:r>
      <w:r>
        <w:rPr>
          <w:sz w:val="24"/>
          <w:szCs w:val="24"/>
        </w:rPr>
        <w:t>настоящим Регламентом,</w:t>
      </w:r>
      <w:r w:rsidRPr="00D0627E">
        <w:rPr>
          <w:sz w:val="24"/>
          <w:szCs w:val="24"/>
        </w:rPr>
        <w:t xml:space="preserve">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04287C" w:rsidRPr="00D0627E" w:rsidRDefault="0004287C" w:rsidP="0004287C">
      <w:pPr>
        <w:pStyle w:val="1"/>
        <w:numPr>
          <w:ilvl w:val="0"/>
          <w:numId w:val="0"/>
        </w:numPr>
        <w:ind w:firstLine="567"/>
        <w:rPr>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w:t>
      </w:r>
      <w:r>
        <w:rPr>
          <w:sz w:val="24"/>
          <w:szCs w:val="24"/>
        </w:rPr>
        <w:t>настоящего 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04287C" w:rsidRPr="00D0627E" w:rsidRDefault="0004287C" w:rsidP="0004287C">
      <w:pPr>
        <w:pStyle w:val="1"/>
        <w:numPr>
          <w:ilvl w:val="0"/>
          <w:numId w:val="0"/>
        </w:numPr>
        <w:ind w:firstLine="567"/>
        <w:rPr>
          <w:sz w:val="24"/>
          <w:szCs w:val="24"/>
        </w:rPr>
      </w:pPr>
      <w:r w:rsidRPr="00D0627E">
        <w:rPr>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w:t>
      </w:r>
      <w:r>
        <w:rPr>
          <w:sz w:val="24"/>
          <w:szCs w:val="24"/>
        </w:rPr>
        <w:t xml:space="preserve"> Р</w:t>
      </w:r>
      <w:r w:rsidRPr="00D0627E">
        <w:rPr>
          <w:sz w:val="24"/>
          <w:szCs w:val="24"/>
        </w:rPr>
        <w:t>егламента.</w:t>
      </w:r>
    </w:p>
    <w:p w:rsidR="0004287C" w:rsidRPr="00D0627E" w:rsidRDefault="0004287C" w:rsidP="0004287C">
      <w:pPr>
        <w:pStyle w:val="1"/>
        <w:numPr>
          <w:ilvl w:val="0"/>
          <w:numId w:val="0"/>
        </w:numPr>
        <w:ind w:firstLine="567"/>
        <w:rPr>
          <w:sz w:val="24"/>
          <w:szCs w:val="24"/>
        </w:rPr>
      </w:pPr>
      <w:r w:rsidRPr="00D0627E">
        <w:rPr>
          <w:sz w:val="24"/>
          <w:szCs w:val="24"/>
        </w:rPr>
        <w:t xml:space="preserve">Если </w:t>
      </w:r>
      <w:r>
        <w:rPr>
          <w:sz w:val="24"/>
          <w:szCs w:val="24"/>
        </w:rPr>
        <w:t>Заявитель является единственным собственником (правообладателем)</w:t>
      </w:r>
      <w:r w:rsidRPr="00D0627E">
        <w:rPr>
          <w:sz w:val="24"/>
          <w:szCs w:val="24"/>
        </w:rPr>
        <w:t xml:space="preserve">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04287C" w:rsidRPr="00D0627E" w:rsidRDefault="0004287C" w:rsidP="0004287C">
      <w:pPr>
        <w:pStyle w:val="1"/>
        <w:numPr>
          <w:ilvl w:val="0"/>
          <w:numId w:val="0"/>
        </w:numPr>
        <w:ind w:firstLine="567"/>
        <w:rPr>
          <w:sz w:val="24"/>
          <w:szCs w:val="24"/>
        </w:rPr>
      </w:pPr>
      <w:r w:rsidRPr="00D0627E">
        <w:rPr>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04287C" w:rsidRPr="00D0627E" w:rsidRDefault="0004287C" w:rsidP="0004287C">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w:t>
      </w:r>
      <w:r>
        <w:rPr>
          <w:sz w:val="24"/>
          <w:szCs w:val="24"/>
        </w:rPr>
        <w:t xml:space="preserve"> в том числе светового короба (</w:t>
      </w:r>
      <w:r w:rsidRPr="00944141">
        <w:rPr>
          <w:b/>
          <w:sz w:val="24"/>
          <w:szCs w:val="24"/>
        </w:rPr>
        <w:t>«</w:t>
      </w:r>
      <w:r>
        <w:rPr>
          <w:sz w:val="24"/>
          <w:szCs w:val="24"/>
        </w:rPr>
        <w:t>лайтбокса</w:t>
      </w:r>
      <w:r w:rsidRPr="00944141">
        <w:rPr>
          <w:b/>
          <w:sz w:val="24"/>
          <w:szCs w:val="24"/>
        </w:rPr>
        <w:t>»</w:t>
      </w:r>
      <w:r w:rsidRPr="00D0627E">
        <w:rPr>
          <w:sz w:val="24"/>
          <w:szCs w:val="24"/>
        </w:rPr>
        <w:t>) (в случаях возможной гармоничной увязки со стилистикой архитектурных решений зданий, строений, сооружений) высотой не более 0,5 м.</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04287C" w:rsidRPr="00D0627E" w:rsidRDefault="0004287C" w:rsidP="0004287C">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04287C" w:rsidRPr="00D0627E" w:rsidRDefault="0004287C" w:rsidP="0004287C">
      <w:pPr>
        <w:pStyle w:val="1"/>
        <w:numPr>
          <w:ilvl w:val="0"/>
          <w:numId w:val="0"/>
        </w:numPr>
        <w:ind w:firstLine="567"/>
        <w:rPr>
          <w:sz w:val="24"/>
          <w:szCs w:val="24"/>
        </w:rPr>
      </w:pPr>
      <w:r w:rsidRPr="00D0627E">
        <w:rPr>
          <w:sz w:val="24"/>
          <w:szCs w:val="24"/>
        </w:rPr>
        <w:t xml:space="preserve">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w:t>
      </w:r>
      <w:r w:rsidRPr="00D0627E">
        <w:rPr>
          <w:sz w:val="24"/>
          <w:szCs w:val="24"/>
        </w:rPr>
        <w:lastRenderedPageBreak/>
        <w:t>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04287C" w:rsidRPr="00D0627E" w:rsidRDefault="0004287C" w:rsidP="0004287C">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04287C" w:rsidRPr="00D0627E" w:rsidRDefault="0004287C" w:rsidP="0004287C">
      <w:pPr>
        <w:pStyle w:val="1"/>
        <w:numPr>
          <w:ilvl w:val="0"/>
          <w:numId w:val="0"/>
        </w:numPr>
        <w:ind w:firstLine="567"/>
        <w:rPr>
          <w:sz w:val="24"/>
          <w:szCs w:val="24"/>
        </w:rPr>
      </w:pPr>
      <w:r>
        <w:rPr>
          <w:sz w:val="24"/>
          <w:szCs w:val="24"/>
        </w:rPr>
        <w:t>Заявители, осуществляющие деятельность по оказанию</w:t>
      </w:r>
      <w:r w:rsidRPr="00D0627E">
        <w:rPr>
          <w:sz w:val="24"/>
          <w:szCs w:val="24"/>
        </w:rPr>
        <w:t xml:space="preserve">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04287C" w:rsidRPr="00D0627E" w:rsidRDefault="0004287C" w:rsidP="0004287C">
      <w:pPr>
        <w:pStyle w:val="1"/>
        <w:numPr>
          <w:ilvl w:val="0"/>
          <w:numId w:val="0"/>
        </w:numPr>
        <w:ind w:firstLine="567"/>
        <w:rPr>
          <w:sz w:val="24"/>
          <w:szCs w:val="24"/>
        </w:rPr>
      </w:pPr>
      <w:r w:rsidRPr="00D0627E">
        <w:rPr>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настенных меню не должен превышать по высоте - 0,8 м, по длине - 0,6 м.</w:t>
      </w:r>
    </w:p>
    <w:p w:rsidR="0004287C" w:rsidRPr="00D0627E" w:rsidRDefault="0004287C" w:rsidP="0004287C">
      <w:pPr>
        <w:pStyle w:val="1"/>
        <w:numPr>
          <w:ilvl w:val="0"/>
          <w:numId w:val="0"/>
        </w:numPr>
        <w:ind w:firstLine="567"/>
        <w:rPr>
          <w:sz w:val="24"/>
          <w:szCs w:val="24"/>
        </w:rPr>
      </w:pPr>
      <w:r w:rsidRPr="00D0627E">
        <w:rPr>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04287C" w:rsidRPr="00D0627E" w:rsidRDefault="0004287C" w:rsidP="0004287C">
      <w:pPr>
        <w:pStyle w:val="1"/>
        <w:numPr>
          <w:ilvl w:val="0"/>
          <w:numId w:val="0"/>
        </w:numPr>
        <w:ind w:firstLine="567"/>
        <w:rPr>
          <w:sz w:val="24"/>
          <w:szCs w:val="24"/>
        </w:rPr>
      </w:pPr>
      <w:r w:rsidRPr="00D0627E">
        <w:rPr>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w:t>
      </w:r>
      <w:r>
        <w:rPr>
          <w:sz w:val="24"/>
          <w:szCs w:val="24"/>
        </w:rPr>
        <w:t>настоящим 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04287C" w:rsidRPr="00D0627E" w:rsidRDefault="0004287C" w:rsidP="0004287C">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04287C" w:rsidRPr="00D0627E" w:rsidRDefault="0004287C" w:rsidP="0004287C">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04287C" w:rsidRPr="00D0627E" w:rsidRDefault="0004287C" w:rsidP="0004287C">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04287C" w:rsidRPr="00D0627E" w:rsidRDefault="0004287C" w:rsidP="0004287C">
      <w:pPr>
        <w:pStyle w:val="1"/>
        <w:numPr>
          <w:ilvl w:val="0"/>
          <w:numId w:val="0"/>
        </w:numPr>
        <w:ind w:firstLine="567"/>
        <w:rPr>
          <w:sz w:val="24"/>
          <w:szCs w:val="24"/>
        </w:rPr>
      </w:pPr>
      <w:r w:rsidRPr="00D0627E">
        <w:rPr>
          <w:sz w:val="24"/>
          <w:szCs w:val="24"/>
        </w:rPr>
        <w:t xml:space="preserve">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w:t>
      </w:r>
      <w:r w:rsidRPr="00D0627E">
        <w:rPr>
          <w:sz w:val="24"/>
          <w:szCs w:val="24"/>
        </w:rPr>
        <w:lastRenderedPageBreak/>
        <w:t>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04287C" w:rsidRPr="00D0627E" w:rsidRDefault="0004287C" w:rsidP="0004287C">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04287C" w:rsidRDefault="0004287C" w:rsidP="0004287C">
      <w:pPr>
        <w:pStyle w:val="1"/>
        <w:numPr>
          <w:ilvl w:val="0"/>
          <w:numId w:val="0"/>
        </w:numPr>
        <w:ind w:firstLine="567"/>
        <w:rPr>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w:t>
      </w:r>
      <w:r>
        <w:rPr>
          <w:sz w:val="24"/>
          <w:szCs w:val="24"/>
        </w:rPr>
        <w:t xml:space="preserve">настоящего Административного регламента.  </w:t>
      </w:r>
    </w:p>
    <w:p w:rsidR="0004287C" w:rsidRPr="00D0627E" w:rsidRDefault="0004287C" w:rsidP="0004287C">
      <w:pPr>
        <w:pStyle w:val="1"/>
        <w:numPr>
          <w:ilvl w:val="0"/>
          <w:numId w:val="0"/>
        </w:numPr>
        <w:ind w:firstLine="567"/>
        <w:rPr>
          <w:sz w:val="24"/>
          <w:szCs w:val="24"/>
        </w:rPr>
      </w:pPr>
      <w:r w:rsidRPr="00D0627E">
        <w:rPr>
          <w:sz w:val="24"/>
          <w:szCs w:val="24"/>
        </w:rPr>
        <w:t xml:space="preserve">Если </w:t>
      </w:r>
      <w:r>
        <w:rPr>
          <w:sz w:val="24"/>
          <w:szCs w:val="24"/>
        </w:rPr>
        <w:t>Заявитель</w:t>
      </w:r>
      <w:r w:rsidRPr="00D0627E">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04287C" w:rsidRPr="00D0627E" w:rsidRDefault="0004287C" w:rsidP="0004287C">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04287C" w:rsidRPr="00D0627E" w:rsidRDefault="0004287C" w:rsidP="0004287C">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04287C" w:rsidRPr="00D0627E" w:rsidRDefault="0004287C" w:rsidP="0004287C">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04287C" w:rsidRPr="00D0627E" w:rsidRDefault="0004287C" w:rsidP="0004287C">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04287C" w:rsidRPr="00D0627E" w:rsidRDefault="0004287C" w:rsidP="0004287C">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04287C" w:rsidRPr="00D0627E" w:rsidRDefault="0004287C" w:rsidP="0004287C">
      <w:pPr>
        <w:pStyle w:val="1"/>
        <w:numPr>
          <w:ilvl w:val="1"/>
          <w:numId w:val="32"/>
        </w:numPr>
        <w:ind w:left="0" w:firstLine="567"/>
        <w:rPr>
          <w:sz w:val="24"/>
          <w:szCs w:val="24"/>
        </w:rPr>
      </w:pPr>
      <w:r w:rsidRPr="00D0627E">
        <w:rPr>
          <w:sz w:val="24"/>
          <w:szCs w:val="24"/>
        </w:rPr>
        <w:t>Информационные крышные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04287C" w:rsidRPr="00D0627E" w:rsidRDefault="0004287C" w:rsidP="0004287C">
      <w:pPr>
        <w:pStyle w:val="1"/>
        <w:numPr>
          <w:ilvl w:val="0"/>
          <w:numId w:val="0"/>
        </w:numPr>
        <w:ind w:firstLine="567"/>
        <w:rPr>
          <w:sz w:val="24"/>
          <w:szCs w:val="24"/>
        </w:rPr>
      </w:pPr>
      <w:r w:rsidRPr="00D0627E">
        <w:rPr>
          <w:sz w:val="24"/>
          <w:szCs w:val="24"/>
        </w:rPr>
        <w:t xml:space="preserve">-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w:t>
      </w:r>
      <w:r w:rsidRPr="00D0627E">
        <w:rPr>
          <w:sz w:val="24"/>
          <w:szCs w:val="24"/>
        </w:rPr>
        <w:lastRenderedPageBreak/>
        <w:t>этой крышной конструкции, является единственным собственником (правообладателем, пользователем) здания, строения;</w:t>
      </w:r>
    </w:p>
    <w:p w:rsidR="0004287C" w:rsidRPr="00D0627E" w:rsidRDefault="0004287C" w:rsidP="0004287C">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04287C" w:rsidRPr="00D0627E" w:rsidRDefault="0004287C" w:rsidP="0004287C">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04287C" w:rsidRPr="00D0627E" w:rsidRDefault="0004287C" w:rsidP="0004287C">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04287C" w:rsidRPr="00D0627E" w:rsidRDefault="0004287C" w:rsidP="0004287C">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04287C" w:rsidRPr="00D0627E" w:rsidRDefault="0004287C" w:rsidP="0004287C">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04287C" w:rsidRPr="00D0627E" w:rsidRDefault="0004287C" w:rsidP="0004287C">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04287C" w:rsidRPr="00D0627E" w:rsidRDefault="0004287C" w:rsidP="0004287C">
      <w:pPr>
        <w:pStyle w:val="1"/>
        <w:numPr>
          <w:ilvl w:val="0"/>
          <w:numId w:val="0"/>
        </w:numPr>
        <w:ind w:firstLine="567"/>
        <w:rPr>
          <w:sz w:val="24"/>
          <w:szCs w:val="24"/>
        </w:rPr>
      </w:pPr>
      <w:r w:rsidRPr="00D0627E">
        <w:rPr>
          <w:sz w:val="24"/>
          <w:szCs w:val="24"/>
        </w:rPr>
        <w:t>не более 1,80 м для 1-3-этажных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3 м для 4-7-этажных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4 м для 8-12-этажных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5 м для 13-17-этажных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04287C" w:rsidRPr="00D0627E" w:rsidRDefault="0004287C" w:rsidP="0004287C">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04287C" w:rsidRPr="00D0627E" w:rsidRDefault="0004287C" w:rsidP="0004287C">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04287C" w:rsidRPr="00D0627E" w:rsidRDefault="0004287C" w:rsidP="0004287C">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04287C" w:rsidRPr="00D0627E" w:rsidRDefault="0004287C" w:rsidP="0004287C">
      <w:pPr>
        <w:pStyle w:val="1"/>
        <w:numPr>
          <w:ilvl w:val="0"/>
          <w:numId w:val="0"/>
        </w:numPr>
        <w:ind w:firstLine="567"/>
        <w:rPr>
          <w:sz w:val="24"/>
          <w:szCs w:val="24"/>
        </w:rPr>
      </w:pPr>
      <w:r w:rsidRPr="00D0627E">
        <w:rPr>
          <w:sz w:val="24"/>
          <w:szCs w:val="24"/>
        </w:rPr>
        <w:t>Запрещается:</w:t>
      </w:r>
    </w:p>
    <w:p w:rsidR="0004287C" w:rsidRPr="00D0627E" w:rsidRDefault="0004287C" w:rsidP="0004287C">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04287C" w:rsidRPr="00D0627E" w:rsidRDefault="0004287C" w:rsidP="0004287C">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04287C" w:rsidRPr="00D0627E" w:rsidRDefault="0004287C" w:rsidP="0004287C">
      <w:pPr>
        <w:pStyle w:val="1"/>
        <w:numPr>
          <w:ilvl w:val="0"/>
          <w:numId w:val="0"/>
        </w:numPr>
        <w:ind w:firstLine="567"/>
        <w:rPr>
          <w:sz w:val="24"/>
          <w:szCs w:val="24"/>
        </w:rPr>
      </w:pPr>
      <w:r w:rsidRPr="00D0627E">
        <w:rPr>
          <w:sz w:val="24"/>
          <w:szCs w:val="24"/>
        </w:rPr>
        <w:lastRenderedPageBreak/>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04287C" w:rsidRPr="00D0627E" w:rsidRDefault="0004287C" w:rsidP="0004287C">
      <w:pPr>
        <w:pStyle w:val="1"/>
        <w:numPr>
          <w:ilvl w:val="1"/>
          <w:numId w:val="32"/>
        </w:numPr>
        <w:ind w:left="0" w:firstLine="567"/>
        <w:rPr>
          <w:sz w:val="24"/>
          <w:szCs w:val="24"/>
        </w:rPr>
      </w:pPr>
      <w:r w:rsidRPr="00D0627E">
        <w:rPr>
          <w:sz w:val="24"/>
          <w:szCs w:val="24"/>
        </w:rPr>
        <w:t>Витринные информационные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04287C" w:rsidRPr="00D0627E" w:rsidRDefault="0004287C" w:rsidP="0004287C">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04287C" w:rsidRPr="00D0627E" w:rsidRDefault="0004287C" w:rsidP="0004287C">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04287C" w:rsidRPr="00D0627E" w:rsidRDefault="0004287C" w:rsidP="0004287C">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04287C" w:rsidRPr="00D0627E" w:rsidRDefault="0004287C" w:rsidP="0004287C">
      <w:pPr>
        <w:pStyle w:val="1"/>
        <w:numPr>
          <w:ilvl w:val="0"/>
          <w:numId w:val="0"/>
        </w:numPr>
        <w:ind w:firstLine="567"/>
        <w:rPr>
          <w:sz w:val="24"/>
          <w:szCs w:val="24"/>
        </w:rPr>
      </w:pPr>
      <w:r w:rsidRPr="00D0627E">
        <w:rPr>
          <w:sz w:val="24"/>
          <w:szCs w:val="24"/>
        </w:rPr>
        <w:t>Не допускается:</w:t>
      </w:r>
    </w:p>
    <w:p w:rsidR="0004287C" w:rsidRPr="00D0627E" w:rsidRDefault="0004287C" w:rsidP="0004287C">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04287C" w:rsidRPr="00D0627E" w:rsidRDefault="0004287C" w:rsidP="0004287C">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04287C" w:rsidRPr="00D0627E" w:rsidRDefault="0004287C" w:rsidP="0004287C">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04287C" w:rsidRPr="00D0627E" w:rsidRDefault="0004287C" w:rsidP="0004287C">
      <w:pPr>
        <w:pStyle w:val="1"/>
        <w:numPr>
          <w:ilvl w:val="0"/>
          <w:numId w:val="0"/>
        </w:numPr>
        <w:ind w:firstLine="567"/>
        <w:rPr>
          <w:sz w:val="24"/>
          <w:szCs w:val="24"/>
        </w:rPr>
      </w:pPr>
      <w:r w:rsidRPr="00D0627E">
        <w:rPr>
          <w:sz w:val="24"/>
          <w:szCs w:val="24"/>
        </w:rPr>
        <w:t>5.6.  Маркизы.</w:t>
      </w:r>
    </w:p>
    <w:p w:rsidR="0004287C" w:rsidRPr="00D0627E" w:rsidRDefault="0004287C" w:rsidP="0004287C">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04287C" w:rsidRPr="00D0627E" w:rsidRDefault="0004287C" w:rsidP="0004287C">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04287C" w:rsidRPr="00D0627E" w:rsidRDefault="0004287C" w:rsidP="0004287C">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04287C" w:rsidRPr="00D0627E" w:rsidRDefault="0004287C" w:rsidP="0004287C">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w:t>
      </w:r>
      <w:r w:rsidRPr="00D0627E">
        <w:rPr>
          <w:sz w:val="24"/>
          <w:szCs w:val="24"/>
        </w:rPr>
        <w:lastRenderedPageBreak/>
        <w:t xml:space="preserve">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w:t>
      </w:r>
      <w:r>
        <w:rPr>
          <w:sz w:val="24"/>
          <w:szCs w:val="24"/>
        </w:rPr>
        <w:t>Приложения к Административному регламенту,</w:t>
      </w:r>
      <w:r w:rsidRPr="00D0627E">
        <w:rPr>
          <w:sz w:val="24"/>
          <w:szCs w:val="24"/>
        </w:rPr>
        <w:t xml:space="preserve">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04287C" w:rsidRPr="00D0627E" w:rsidRDefault="0004287C" w:rsidP="0004287C">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04287C" w:rsidRPr="00D0627E" w:rsidRDefault="0004287C" w:rsidP="0004287C">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04287C" w:rsidRPr="00D0627E" w:rsidRDefault="0004287C" w:rsidP="0004287C">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04287C" w:rsidRPr="00D0627E" w:rsidRDefault="0004287C" w:rsidP="0004287C">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w:t>
      </w:r>
      <w:r>
        <w:rPr>
          <w:sz w:val="24"/>
          <w:szCs w:val="24"/>
        </w:rPr>
        <w:t xml:space="preserve">настоящего Регламента </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w:t>
      </w:r>
      <w:r>
        <w:rPr>
          <w:sz w:val="24"/>
          <w:szCs w:val="24"/>
        </w:rPr>
        <w:t>я) конструкция (штандарт, флаг)</w:t>
      </w:r>
      <w:r w:rsidRPr="00D0627E">
        <w:rPr>
          <w:sz w:val="24"/>
          <w:szCs w:val="24"/>
        </w:rPr>
        <w:t>.</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04287C" w:rsidRPr="00D0627E" w:rsidRDefault="0004287C" w:rsidP="0004287C">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04287C" w:rsidRPr="00D0627E" w:rsidRDefault="0004287C" w:rsidP="0004287C">
      <w:pPr>
        <w:pStyle w:val="1"/>
        <w:numPr>
          <w:ilvl w:val="0"/>
          <w:numId w:val="0"/>
        </w:numPr>
        <w:ind w:firstLine="567"/>
        <w:rPr>
          <w:sz w:val="24"/>
          <w:szCs w:val="24"/>
        </w:rPr>
      </w:pPr>
      <w:r w:rsidRPr="00D0627E">
        <w:rPr>
          <w:sz w:val="24"/>
          <w:szCs w:val="24"/>
        </w:rPr>
        <w:t>- информационная стела;</w:t>
      </w:r>
    </w:p>
    <w:p w:rsidR="0004287C" w:rsidRPr="00D0627E" w:rsidRDefault="0004287C" w:rsidP="0004287C">
      <w:pPr>
        <w:pStyle w:val="1"/>
        <w:numPr>
          <w:ilvl w:val="0"/>
          <w:numId w:val="0"/>
        </w:numPr>
        <w:ind w:firstLine="567"/>
        <w:rPr>
          <w:sz w:val="24"/>
          <w:szCs w:val="24"/>
        </w:rPr>
      </w:pPr>
      <w:r w:rsidRPr="00D0627E">
        <w:rPr>
          <w:sz w:val="24"/>
          <w:szCs w:val="24"/>
        </w:rPr>
        <w:t>- навигационный модуль;</w:t>
      </w:r>
    </w:p>
    <w:p w:rsidR="0004287C" w:rsidRPr="00D0627E" w:rsidRDefault="0004287C" w:rsidP="0004287C">
      <w:pPr>
        <w:pStyle w:val="1"/>
        <w:numPr>
          <w:ilvl w:val="0"/>
          <w:numId w:val="0"/>
        </w:numPr>
        <w:ind w:firstLine="567"/>
        <w:rPr>
          <w:sz w:val="24"/>
          <w:szCs w:val="24"/>
        </w:rPr>
      </w:pPr>
      <w:r w:rsidRPr="00D0627E">
        <w:rPr>
          <w:sz w:val="24"/>
          <w:szCs w:val="24"/>
        </w:rPr>
        <w:lastRenderedPageBreak/>
        <w:t>- выносное меню;</w:t>
      </w:r>
    </w:p>
    <w:p w:rsidR="0004287C" w:rsidRPr="00D0627E" w:rsidRDefault="0004287C" w:rsidP="0004287C">
      <w:pPr>
        <w:pStyle w:val="1"/>
        <w:numPr>
          <w:ilvl w:val="0"/>
          <w:numId w:val="0"/>
        </w:numPr>
        <w:ind w:firstLine="567"/>
        <w:rPr>
          <w:sz w:val="24"/>
          <w:szCs w:val="24"/>
        </w:rPr>
      </w:pPr>
      <w:r w:rsidRPr="00D0627E">
        <w:rPr>
          <w:sz w:val="24"/>
          <w:szCs w:val="24"/>
        </w:rPr>
        <w:t>- штендер;</w:t>
      </w:r>
    </w:p>
    <w:p w:rsidR="0004287C" w:rsidRPr="00D0627E" w:rsidRDefault="0004287C" w:rsidP="0004287C">
      <w:pPr>
        <w:pStyle w:val="1"/>
        <w:numPr>
          <w:ilvl w:val="0"/>
          <w:numId w:val="0"/>
        </w:numPr>
        <w:ind w:firstLine="567"/>
        <w:rPr>
          <w:sz w:val="24"/>
          <w:szCs w:val="24"/>
        </w:rPr>
      </w:pPr>
      <w:r w:rsidRPr="00D0627E">
        <w:rPr>
          <w:sz w:val="24"/>
          <w:szCs w:val="24"/>
        </w:rPr>
        <w:t>- стенд.</w:t>
      </w:r>
    </w:p>
    <w:p w:rsidR="0004287C" w:rsidRPr="00D0627E" w:rsidRDefault="0004287C" w:rsidP="0004287C">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04287C" w:rsidRPr="00D0627E" w:rsidRDefault="0004287C" w:rsidP="0004287C">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04287C" w:rsidRPr="00D0627E" w:rsidRDefault="0004287C" w:rsidP="0004287C">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04287C" w:rsidRPr="00D0627E" w:rsidRDefault="0004287C" w:rsidP="0004287C">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04287C" w:rsidRPr="00D0627E" w:rsidRDefault="0004287C" w:rsidP="0004287C">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04287C" w:rsidRPr="00D0627E" w:rsidRDefault="0004287C" w:rsidP="0004287C">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04287C" w:rsidRPr="00D0627E" w:rsidRDefault="0004287C" w:rsidP="0004287C">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04287C" w:rsidRPr="00D0627E" w:rsidRDefault="0004287C" w:rsidP="0004287C">
      <w:pPr>
        <w:pStyle w:val="1"/>
        <w:numPr>
          <w:ilvl w:val="0"/>
          <w:numId w:val="0"/>
        </w:numPr>
        <w:ind w:firstLine="567"/>
        <w:rPr>
          <w:sz w:val="24"/>
          <w:szCs w:val="24"/>
        </w:rPr>
      </w:pPr>
      <w:r w:rsidRPr="00D0627E">
        <w:rPr>
          <w:sz w:val="24"/>
          <w:szCs w:val="24"/>
        </w:rPr>
        <w:lastRenderedPageBreak/>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04287C" w:rsidRPr="00D0627E" w:rsidRDefault="0004287C" w:rsidP="0004287C">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04287C" w:rsidRPr="00D0627E" w:rsidRDefault="0004287C" w:rsidP="0004287C">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04287C" w:rsidRPr="00D0627E" w:rsidRDefault="0004287C" w:rsidP="0004287C">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r>
        <w:rPr>
          <w:sz w:val="24"/>
          <w:szCs w:val="24"/>
        </w:rPr>
        <w:t xml:space="preserve"> </w:t>
      </w: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04287C" w:rsidRPr="00D0627E" w:rsidRDefault="0004287C" w:rsidP="0004287C">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04287C" w:rsidRPr="00D0627E" w:rsidRDefault="0004287C" w:rsidP="0004287C">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04287C" w:rsidRPr="00D0627E" w:rsidRDefault="0004287C" w:rsidP="0004287C">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04287C" w:rsidRPr="00D0627E" w:rsidRDefault="0004287C" w:rsidP="0004287C">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04287C" w:rsidRPr="00D0627E" w:rsidRDefault="0004287C" w:rsidP="0004287C">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04287C" w:rsidRPr="00D0627E" w:rsidRDefault="0004287C" w:rsidP="0004287C">
      <w:pPr>
        <w:pStyle w:val="1"/>
        <w:numPr>
          <w:ilvl w:val="0"/>
          <w:numId w:val="0"/>
        </w:numPr>
        <w:ind w:firstLine="567"/>
        <w:rPr>
          <w:sz w:val="24"/>
          <w:szCs w:val="24"/>
        </w:rPr>
      </w:pPr>
      <w:r w:rsidRPr="00D0627E">
        <w:rPr>
          <w:sz w:val="24"/>
          <w:szCs w:val="24"/>
        </w:rPr>
        <w:lastRenderedPageBreak/>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04287C" w:rsidRPr="00D0627E" w:rsidRDefault="0004287C" w:rsidP="0004287C">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04287C" w:rsidRPr="00D0627E" w:rsidRDefault="0004287C" w:rsidP="0004287C">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04287C" w:rsidRDefault="0004287C" w:rsidP="0004287C">
      <w:pPr>
        <w:pStyle w:val="1"/>
        <w:numPr>
          <w:ilvl w:val="0"/>
          <w:numId w:val="0"/>
        </w:numPr>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04287C" w:rsidRDefault="0004287C" w:rsidP="0004287C">
      <w:pPr>
        <w:pStyle w:val="1"/>
        <w:numPr>
          <w:ilvl w:val="0"/>
          <w:numId w:val="0"/>
        </w:numPr>
        <w:ind w:firstLine="567"/>
        <w:rPr>
          <w:sz w:val="24"/>
          <w:szCs w:val="24"/>
        </w:rPr>
      </w:pPr>
      <w:r>
        <w:rPr>
          <w:sz w:val="24"/>
          <w:szCs w:val="24"/>
        </w:rPr>
        <w:t>10.  Специальные требования по запрету установки средств размещения информации на зданиях, строениях, сооружениях.</w:t>
      </w:r>
    </w:p>
    <w:p w:rsidR="0004287C" w:rsidRDefault="0004287C" w:rsidP="0004287C">
      <w:pPr>
        <w:pStyle w:val="1"/>
        <w:numPr>
          <w:ilvl w:val="0"/>
          <w:numId w:val="0"/>
        </w:numPr>
        <w:ind w:firstLine="567"/>
        <w:rPr>
          <w:sz w:val="24"/>
          <w:szCs w:val="24"/>
        </w:rPr>
      </w:pPr>
      <w:r>
        <w:rPr>
          <w:sz w:val="24"/>
          <w:szCs w:val="24"/>
        </w:rPr>
        <w:t>Не допускается:</w:t>
      </w:r>
    </w:p>
    <w:p w:rsidR="0004287C" w:rsidRDefault="0004287C" w:rsidP="0004287C">
      <w:pPr>
        <w:pStyle w:val="1"/>
        <w:numPr>
          <w:ilvl w:val="0"/>
          <w:numId w:val="0"/>
        </w:numPr>
        <w:ind w:firstLine="567"/>
        <w:rPr>
          <w:sz w:val="24"/>
          <w:szCs w:val="24"/>
        </w:rPr>
      </w:pPr>
      <w:r>
        <w:rPr>
          <w:sz w:val="24"/>
          <w:szCs w:val="24"/>
        </w:rPr>
        <w:t>-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w:t>
      </w:r>
    </w:p>
    <w:p w:rsidR="0004287C" w:rsidRDefault="0004287C" w:rsidP="0004287C">
      <w:pPr>
        <w:pStyle w:val="1"/>
        <w:numPr>
          <w:ilvl w:val="0"/>
          <w:numId w:val="0"/>
        </w:numPr>
        <w:ind w:firstLine="567"/>
        <w:rPr>
          <w:sz w:val="24"/>
          <w:szCs w:val="24"/>
        </w:rPr>
      </w:pPr>
      <w:r>
        <w:rPr>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 м;</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04287C" w:rsidRDefault="0004287C" w:rsidP="0004287C">
      <w:pPr>
        <w:pStyle w:val="1"/>
        <w:numPr>
          <w:ilvl w:val="0"/>
          <w:numId w:val="0"/>
        </w:numPr>
        <w:ind w:firstLine="567"/>
        <w:rPr>
          <w:sz w:val="24"/>
          <w:szCs w:val="24"/>
        </w:rPr>
      </w:pPr>
      <w:r>
        <w:rPr>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04287C" w:rsidRDefault="0004287C" w:rsidP="0004287C">
      <w:pPr>
        <w:pStyle w:val="1"/>
        <w:numPr>
          <w:ilvl w:val="0"/>
          <w:numId w:val="0"/>
        </w:numPr>
        <w:ind w:firstLine="567"/>
        <w:rPr>
          <w:sz w:val="24"/>
          <w:szCs w:val="24"/>
        </w:rPr>
      </w:pPr>
      <w:r>
        <w:rPr>
          <w:sz w:val="24"/>
          <w:szCs w:val="24"/>
        </w:rPr>
        <w:t>-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w:t>
      </w:r>
    </w:p>
    <w:p w:rsidR="0004287C" w:rsidRDefault="0004287C" w:rsidP="0004287C">
      <w:pPr>
        <w:pStyle w:val="1"/>
        <w:numPr>
          <w:ilvl w:val="0"/>
          <w:numId w:val="0"/>
        </w:numPr>
        <w:ind w:firstLine="567"/>
        <w:rPr>
          <w:sz w:val="24"/>
          <w:szCs w:val="24"/>
        </w:rPr>
      </w:pPr>
      <w:r>
        <w:rPr>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04287C" w:rsidRDefault="0004287C" w:rsidP="0004287C">
      <w:pPr>
        <w:pStyle w:val="1"/>
        <w:numPr>
          <w:ilvl w:val="0"/>
          <w:numId w:val="0"/>
        </w:numPr>
        <w:ind w:firstLine="567"/>
        <w:rPr>
          <w:sz w:val="24"/>
          <w:szCs w:val="24"/>
        </w:rPr>
      </w:pPr>
      <w:r>
        <w:rPr>
          <w:sz w:val="24"/>
          <w:szCs w:val="24"/>
        </w:rPr>
        <w:t>- замена остекления витрин световыми коробами (</w:t>
      </w:r>
      <w:r w:rsidRPr="00944141">
        <w:rPr>
          <w:b/>
          <w:sz w:val="24"/>
          <w:szCs w:val="24"/>
        </w:rPr>
        <w:t>«</w:t>
      </w:r>
      <w:r>
        <w:rPr>
          <w:sz w:val="24"/>
          <w:szCs w:val="24"/>
        </w:rPr>
        <w:t>лайтбоксами</w:t>
      </w:r>
      <w:r w:rsidRPr="00944141">
        <w:rPr>
          <w:b/>
          <w:sz w:val="24"/>
          <w:szCs w:val="24"/>
        </w:rPr>
        <w:t>»</w:t>
      </w:r>
      <w:r>
        <w:rPr>
          <w:sz w:val="24"/>
          <w:szCs w:val="24"/>
        </w:rPr>
        <w:t>);</w:t>
      </w:r>
    </w:p>
    <w:p w:rsidR="0004287C" w:rsidRDefault="0004287C" w:rsidP="0004287C">
      <w:pPr>
        <w:pStyle w:val="1"/>
        <w:numPr>
          <w:ilvl w:val="0"/>
          <w:numId w:val="0"/>
        </w:numPr>
        <w:ind w:firstLine="567"/>
        <w:rPr>
          <w:sz w:val="24"/>
          <w:szCs w:val="24"/>
        </w:rPr>
      </w:pPr>
      <w:r>
        <w:rPr>
          <w:sz w:val="24"/>
          <w:szCs w:val="24"/>
        </w:rPr>
        <w:t>- устройство в витрине конструкций электронных носителей - экранов на всю площадь остекления витрины;</w:t>
      </w:r>
    </w:p>
    <w:p w:rsidR="0004287C" w:rsidRDefault="0004287C" w:rsidP="0004287C">
      <w:pPr>
        <w:pStyle w:val="1"/>
        <w:numPr>
          <w:ilvl w:val="0"/>
          <w:numId w:val="0"/>
        </w:numPr>
        <w:ind w:firstLine="567"/>
        <w:rPr>
          <w:sz w:val="24"/>
          <w:szCs w:val="24"/>
        </w:rPr>
      </w:pPr>
      <w:r>
        <w:rPr>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04287C" w:rsidRDefault="0004287C" w:rsidP="0004287C">
      <w:pPr>
        <w:pStyle w:val="1"/>
        <w:numPr>
          <w:ilvl w:val="0"/>
          <w:numId w:val="0"/>
        </w:numPr>
        <w:ind w:firstLine="567"/>
        <w:rPr>
          <w:sz w:val="24"/>
          <w:szCs w:val="24"/>
        </w:rPr>
      </w:pPr>
      <w:r>
        <w:rPr>
          <w:sz w:val="24"/>
          <w:szCs w:val="24"/>
        </w:rPr>
        <w:lastRenderedPageBreak/>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04287C" w:rsidRDefault="0004287C" w:rsidP="0004287C">
      <w:pPr>
        <w:pStyle w:val="1"/>
        <w:numPr>
          <w:ilvl w:val="0"/>
          <w:numId w:val="0"/>
        </w:numPr>
        <w:ind w:firstLine="567"/>
        <w:rPr>
          <w:sz w:val="24"/>
          <w:szCs w:val="24"/>
        </w:rPr>
      </w:pPr>
      <w:r>
        <w:rPr>
          <w:sz w:val="24"/>
          <w:szCs w:val="24"/>
        </w:rPr>
        <w:t>-  применение материалов с флуоресцирующим эффектом;</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на декоративных ограждениях сезонных (летних) кафе;</w:t>
      </w:r>
    </w:p>
    <w:p w:rsidR="00D73425" w:rsidRPr="00172018" w:rsidRDefault="0004287C" w:rsidP="001559FF">
      <w:pPr>
        <w:pStyle w:val="1"/>
        <w:numPr>
          <w:ilvl w:val="0"/>
          <w:numId w:val="0"/>
        </w:numPr>
        <w:ind w:firstLine="567"/>
        <w:rPr>
          <w:sz w:val="24"/>
          <w:szCs w:val="24"/>
        </w:rPr>
      </w:pPr>
      <w:r>
        <w:rPr>
          <w:sz w:val="24"/>
          <w:szCs w:val="24"/>
        </w:rPr>
        <w:t xml:space="preserve">-  установка средств размещения информации на шлагбаумах, подпорных стенках и </w:t>
      </w:r>
      <w:r w:rsidR="001559FF">
        <w:rPr>
          <w:sz w:val="24"/>
          <w:szCs w:val="24"/>
        </w:rPr>
        <w:t>т.п. конструкциях и сооружениях</w:t>
      </w:r>
    </w:p>
    <w:sectPr w:rsidR="00D73425" w:rsidRPr="00172018" w:rsidSect="008F26C0">
      <w:headerReference w:type="default" r:id="rId9"/>
      <w:footerReference w:type="default" r:id="rId10"/>
      <w:pgSz w:w="11906" w:h="16838" w:code="9"/>
      <w:pgMar w:top="1134" w:right="567" w:bottom="1418" w:left="198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53" w:rsidRDefault="006D0F53" w:rsidP="005F1EAE">
      <w:pPr>
        <w:spacing w:after="0" w:line="240" w:lineRule="auto"/>
      </w:pPr>
      <w:r>
        <w:separator/>
      </w:r>
    </w:p>
  </w:endnote>
  <w:endnote w:type="continuationSeparator" w:id="0">
    <w:p w:rsidR="006D0F53" w:rsidRDefault="006D0F53" w:rsidP="005F1EAE">
      <w:pPr>
        <w:spacing w:after="0" w:line="240" w:lineRule="auto"/>
      </w:pPr>
      <w:r>
        <w:continuationSeparator/>
      </w:r>
    </w:p>
  </w:endnote>
  <w:endnote w:type="continuationNotice" w:id="1">
    <w:p w:rsidR="006D0F53" w:rsidRDefault="006D0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5D" w:rsidRPr="00F921AB" w:rsidRDefault="001978E1"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E8155D"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772ED3">
      <w:rPr>
        <w:rStyle w:val="af5"/>
        <w:rFonts w:ascii="Times New Roman" w:hAnsi="Times New Roman"/>
        <w:noProof/>
      </w:rPr>
      <w:t>1</w:t>
    </w:r>
    <w:r w:rsidRPr="00F921AB">
      <w:rPr>
        <w:rStyle w:val="af5"/>
        <w:rFonts w:ascii="Times New Roman" w:hAnsi="Times New Roman"/>
      </w:rPr>
      <w:fldChar w:fldCharType="end"/>
    </w:r>
  </w:p>
  <w:p w:rsidR="00E8155D" w:rsidRDefault="00E8155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53" w:rsidRDefault="006D0F53" w:rsidP="005F1EAE">
      <w:pPr>
        <w:spacing w:after="0" w:line="240" w:lineRule="auto"/>
      </w:pPr>
      <w:r>
        <w:separator/>
      </w:r>
    </w:p>
  </w:footnote>
  <w:footnote w:type="continuationSeparator" w:id="0">
    <w:p w:rsidR="006D0F53" w:rsidRDefault="006D0F53" w:rsidP="005F1EAE">
      <w:pPr>
        <w:spacing w:after="0" w:line="240" w:lineRule="auto"/>
      </w:pPr>
      <w:r>
        <w:continuationSeparator/>
      </w:r>
    </w:p>
  </w:footnote>
  <w:footnote w:type="continuationNotice" w:id="1">
    <w:p w:rsidR="006D0F53" w:rsidRDefault="006D0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5D" w:rsidRPr="00A51355" w:rsidRDefault="00E8155D"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DD6133"/>
    <w:multiLevelType w:val="multilevel"/>
    <w:tmpl w:val="5D503056"/>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1713"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8"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6211633"/>
    <w:multiLevelType w:val="hybridMultilevel"/>
    <w:tmpl w:val="55063376"/>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6"/>
  </w:num>
  <w:num w:numId="3">
    <w:abstractNumId w:val="10"/>
  </w:num>
  <w:num w:numId="4">
    <w:abstractNumId w:val="15"/>
  </w:num>
  <w:num w:numId="5">
    <w:abstractNumId w:val="2"/>
  </w:num>
  <w:num w:numId="6">
    <w:abstractNumId w:val="20"/>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5"/>
    <w:lvlOverride w:ilvl="0">
      <w:startOverride w:val="2"/>
    </w:lvlOverride>
  </w:num>
  <w:num w:numId="12">
    <w:abstractNumId w:val="15"/>
    <w:lvlOverride w:ilvl="0">
      <w:startOverride w:val="1"/>
    </w:lvlOverride>
  </w:num>
  <w:num w:numId="13">
    <w:abstractNumId w:val="8"/>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17"/>
    <w:lvlOverride w:ilvl="0">
      <w:startOverride w:val="1"/>
    </w:lvlOverride>
    <w:lvlOverride w:ilvl="1">
      <w:startOverride w:val="2"/>
    </w:lvlOverride>
  </w:num>
  <w:num w:numId="19">
    <w:abstractNumId w:val="13"/>
  </w:num>
  <w:num w:numId="20">
    <w:abstractNumId w:val="12"/>
  </w:num>
  <w:num w:numId="21">
    <w:abstractNumId w:val="18"/>
  </w:num>
  <w:num w:numId="22">
    <w:abstractNumId w:val="9"/>
  </w:num>
  <w:num w:numId="23">
    <w:abstractNumId w:val="24"/>
  </w:num>
  <w:num w:numId="24">
    <w:abstractNumId w:val="11"/>
  </w:num>
  <w:num w:numId="25">
    <w:abstractNumId w:val="23"/>
  </w:num>
  <w:num w:numId="26">
    <w:abstractNumId w:val="6"/>
  </w:num>
  <w:num w:numId="27">
    <w:abstractNumId w:val="1"/>
  </w:num>
  <w:num w:numId="28">
    <w:abstractNumId w:val="3"/>
  </w:num>
  <w:num w:numId="29">
    <w:abstractNumId w:val="14"/>
  </w:num>
  <w:num w:numId="30">
    <w:abstractNumId w:val="22"/>
  </w:num>
  <w:num w:numId="31">
    <w:abstractNumId w:val="4"/>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C6A"/>
    <w:rsid w:val="00004DBC"/>
    <w:rsid w:val="00005C85"/>
    <w:rsid w:val="0000606C"/>
    <w:rsid w:val="00006A83"/>
    <w:rsid w:val="0000756E"/>
    <w:rsid w:val="00007B7D"/>
    <w:rsid w:val="000100EC"/>
    <w:rsid w:val="00010B39"/>
    <w:rsid w:val="00011AF9"/>
    <w:rsid w:val="00011AFA"/>
    <w:rsid w:val="00012050"/>
    <w:rsid w:val="00012564"/>
    <w:rsid w:val="000127DC"/>
    <w:rsid w:val="000134B7"/>
    <w:rsid w:val="0001360F"/>
    <w:rsid w:val="00013C4A"/>
    <w:rsid w:val="00014530"/>
    <w:rsid w:val="000150FD"/>
    <w:rsid w:val="00015F5C"/>
    <w:rsid w:val="00016A0B"/>
    <w:rsid w:val="00017550"/>
    <w:rsid w:val="0001790A"/>
    <w:rsid w:val="00017B29"/>
    <w:rsid w:val="000215CC"/>
    <w:rsid w:val="0002175D"/>
    <w:rsid w:val="00021F5E"/>
    <w:rsid w:val="00022F4A"/>
    <w:rsid w:val="00023166"/>
    <w:rsid w:val="00023764"/>
    <w:rsid w:val="00023902"/>
    <w:rsid w:val="00023D9E"/>
    <w:rsid w:val="00024478"/>
    <w:rsid w:val="00024B59"/>
    <w:rsid w:val="00025741"/>
    <w:rsid w:val="00026A3C"/>
    <w:rsid w:val="000271B5"/>
    <w:rsid w:val="00027E49"/>
    <w:rsid w:val="00027F65"/>
    <w:rsid w:val="00030247"/>
    <w:rsid w:val="0003033E"/>
    <w:rsid w:val="0003098F"/>
    <w:rsid w:val="0003108C"/>
    <w:rsid w:val="000311F2"/>
    <w:rsid w:val="000317B9"/>
    <w:rsid w:val="00031827"/>
    <w:rsid w:val="00031FEE"/>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619"/>
    <w:rsid w:val="00042758"/>
    <w:rsid w:val="0004287C"/>
    <w:rsid w:val="00042DA9"/>
    <w:rsid w:val="00045167"/>
    <w:rsid w:val="000456C9"/>
    <w:rsid w:val="00045E18"/>
    <w:rsid w:val="00046008"/>
    <w:rsid w:val="00046023"/>
    <w:rsid w:val="00047587"/>
    <w:rsid w:val="00047855"/>
    <w:rsid w:val="0005012E"/>
    <w:rsid w:val="00050848"/>
    <w:rsid w:val="00050F9B"/>
    <w:rsid w:val="00052042"/>
    <w:rsid w:val="00052756"/>
    <w:rsid w:val="000529BE"/>
    <w:rsid w:val="00052F58"/>
    <w:rsid w:val="000536B0"/>
    <w:rsid w:val="00053D67"/>
    <w:rsid w:val="00053DDF"/>
    <w:rsid w:val="00054073"/>
    <w:rsid w:val="000565AE"/>
    <w:rsid w:val="000570F3"/>
    <w:rsid w:val="000574F6"/>
    <w:rsid w:val="00060208"/>
    <w:rsid w:val="00060880"/>
    <w:rsid w:val="00060BAE"/>
    <w:rsid w:val="00060CF8"/>
    <w:rsid w:val="00061185"/>
    <w:rsid w:val="0006365B"/>
    <w:rsid w:val="000641EB"/>
    <w:rsid w:val="000647F2"/>
    <w:rsid w:val="000647FF"/>
    <w:rsid w:val="000650FD"/>
    <w:rsid w:val="00065FB6"/>
    <w:rsid w:val="00066110"/>
    <w:rsid w:val="000661D8"/>
    <w:rsid w:val="000677C6"/>
    <w:rsid w:val="00067EC3"/>
    <w:rsid w:val="0007068C"/>
    <w:rsid w:val="00070B85"/>
    <w:rsid w:val="00071932"/>
    <w:rsid w:val="00071AA4"/>
    <w:rsid w:val="00072795"/>
    <w:rsid w:val="00072C3B"/>
    <w:rsid w:val="00073707"/>
    <w:rsid w:val="000749D4"/>
    <w:rsid w:val="00074CC7"/>
    <w:rsid w:val="00074DD6"/>
    <w:rsid w:val="0007530A"/>
    <w:rsid w:val="00075F69"/>
    <w:rsid w:val="0007606F"/>
    <w:rsid w:val="00076292"/>
    <w:rsid w:val="00076840"/>
    <w:rsid w:val="00077D24"/>
    <w:rsid w:val="00081D16"/>
    <w:rsid w:val="00082025"/>
    <w:rsid w:val="00082FAC"/>
    <w:rsid w:val="000831C9"/>
    <w:rsid w:val="00083CB2"/>
    <w:rsid w:val="00083D21"/>
    <w:rsid w:val="00084A45"/>
    <w:rsid w:val="000862A3"/>
    <w:rsid w:val="000866C1"/>
    <w:rsid w:val="00086E53"/>
    <w:rsid w:val="000875E6"/>
    <w:rsid w:val="00090DA7"/>
    <w:rsid w:val="00091347"/>
    <w:rsid w:val="00091375"/>
    <w:rsid w:val="00092048"/>
    <w:rsid w:val="0009399B"/>
    <w:rsid w:val="00093FB9"/>
    <w:rsid w:val="00097900"/>
    <w:rsid w:val="00097976"/>
    <w:rsid w:val="00097A35"/>
    <w:rsid w:val="000A033D"/>
    <w:rsid w:val="000A0B76"/>
    <w:rsid w:val="000A0D06"/>
    <w:rsid w:val="000A17DB"/>
    <w:rsid w:val="000A2647"/>
    <w:rsid w:val="000A2E99"/>
    <w:rsid w:val="000A2F52"/>
    <w:rsid w:val="000A354D"/>
    <w:rsid w:val="000A466C"/>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EA1"/>
    <w:rsid w:val="000B4F08"/>
    <w:rsid w:val="000B59CB"/>
    <w:rsid w:val="000B5AA9"/>
    <w:rsid w:val="000B6F3B"/>
    <w:rsid w:val="000B7B76"/>
    <w:rsid w:val="000B7E88"/>
    <w:rsid w:val="000C1377"/>
    <w:rsid w:val="000C364D"/>
    <w:rsid w:val="000C38A9"/>
    <w:rsid w:val="000C3C16"/>
    <w:rsid w:val="000C4215"/>
    <w:rsid w:val="000C42B8"/>
    <w:rsid w:val="000C4404"/>
    <w:rsid w:val="000C4483"/>
    <w:rsid w:val="000C4811"/>
    <w:rsid w:val="000C4D4B"/>
    <w:rsid w:val="000C5350"/>
    <w:rsid w:val="000C5AC3"/>
    <w:rsid w:val="000C65C9"/>
    <w:rsid w:val="000C66DB"/>
    <w:rsid w:val="000C7720"/>
    <w:rsid w:val="000C7BB5"/>
    <w:rsid w:val="000C7CAA"/>
    <w:rsid w:val="000D0234"/>
    <w:rsid w:val="000D07FE"/>
    <w:rsid w:val="000D17AF"/>
    <w:rsid w:val="000D18CE"/>
    <w:rsid w:val="000D2A09"/>
    <w:rsid w:val="000D386F"/>
    <w:rsid w:val="000D38E7"/>
    <w:rsid w:val="000D55DD"/>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2B04"/>
    <w:rsid w:val="000F3A52"/>
    <w:rsid w:val="000F3DC1"/>
    <w:rsid w:val="000F3E01"/>
    <w:rsid w:val="000F49BF"/>
    <w:rsid w:val="000F4B0D"/>
    <w:rsid w:val="000F5B1B"/>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168"/>
    <w:rsid w:val="001105E1"/>
    <w:rsid w:val="00110774"/>
    <w:rsid w:val="00110927"/>
    <w:rsid w:val="00110D59"/>
    <w:rsid w:val="00110E98"/>
    <w:rsid w:val="00111FF0"/>
    <w:rsid w:val="00112CAF"/>
    <w:rsid w:val="00112EBB"/>
    <w:rsid w:val="001132E0"/>
    <w:rsid w:val="00113990"/>
    <w:rsid w:val="00113A97"/>
    <w:rsid w:val="00113C60"/>
    <w:rsid w:val="00114572"/>
    <w:rsid w:val="001158F9"/>
    <w:rsid w:val="00115C9F"/>
    <w:rsid w:val="001169C3"/>
    <w:rsid w:val="001206BA"/>
    <w:rsid w:val="0012077F"/>
    <w:rsid w:val="00120ACA"/>
    <w:rsid w:val="00120BFA"/>
    <w:rsid w:val="001215DD"/>
    <w:rsid w:val="0012173A"/>
    <w:rsid w:val="00121A42"/>
    <w:rsid w:val="001221BF"/>
    <w:rsid w:val="001228FB"/>
    <w:rsid w:val="00123EDD"/>
    <w:rsid w:val="00124547"/>
    <w:rsid w:val="00124610"/>
    <w:rsid w:val="00124E1C"/>
    <w:rsid w:val="00126773"/>
    <w:rsid w:val="00126CF4"/>
    <w:rsid w:val="001274D1"/>
    <w:rsid w:val="001304F0"/>
    <w:rsid w:val="0013083D"/>
    <w:rsid w:val="001317DE"/>
    <w:rsid w:val="00132462"/>
    <w:rsid w:val="00132A6A"/>
    <w:rsid w:val="00132BBE"/>
    <w:rsid w:val="001344B1"/>
    <w:rsid w:val="0013459E"/>
    <w:rsid w:val="0013490A"/>
    <w:rsid w:val="00134AFB"/>
    <w:rsid w:val="00134C30"/>
    <w:rsid w:val="00135314"/>
    <w:rsid w:val="00135CA1"/>
    <w:rsid w:val="00135E66"/>
    <w:rsid w:val="00135F07"/>
    <w:rsid w:val="001372C3"/>
    <w:rsid w:val="001377F7"/>
    <w:rsid w:val="0014074C"/>
    <w:rsid w:val="0014100A"/>
    <w:rsid w:val="00141253"/>
    <w:rsid w:val="0014290B"/>
    <w:rsid w:val="001453F9"/>
    <w:rsid w:val="00145731"/>
    <w:rsid w:val="00145E9D"/>
    <w:rsid w:val="00146151"/>
    <w:rsid w:val="0015014F"/>
    <w:rsid w:val="00150197"/>
    <w:rsid w:val="00150DA6"/>
    <w:rsid w:val="00151280"/>
    <w:rsid w:val="00151C19"/>
    <w:rsid w:val="00153368"/>
    <w:rsid w:val="00153A5F"/>
    <w:rsid w:val="001546CB"/>
    <w:rsid w:val="001546D6"/>
    <w:rsid w:val="0015558C"/>
    <w:rsid w:val="001559FF"/>
    <w:rsid w:val="00155C06"/>
    <w:rsid w:val="00155D52"/>
    <w:rsid w:val="00155E0A"/>
    <w:rsid w:val="001566F8"/>
    <w:rsid w:val="0016046E"/>
    <w:rsid w:val="001611E6"/>
    <w:rsid w:val="00161AAA"/>
    <w:rsid w:val="00161DBA"/>
    <w:rsid w:val="00162260"/>
    <w:rsid w:val="0016256A"/>
    <w:rsid w:val="00162873"/>
    <w:rsid w:val="00162D24"/>
    <w:rsid w:val="001636A9"/>
    <w:rsid w:val="00163FCE"/>
    <w:rsid w:val="00164166"/>
    <w:rsid w:val="001652FB"/>
    <w:rsid w:val="00166DD6"/>
    <w:rsid w:val="0016729E"/>
    <w:rsid w:val="001704A8"/>
    <w:rsid w:val="00170865"/>
    <w:rsid w:val="00170D74"/>
    <w:rsid w:val="00171262"/>
    <w:rsid w:val="00172018"/>
    <w:rsid w:val="00172112"/>
    <w:rsid w:val="001722F1"/>
    <w:rsid w:val="0017353A"/>
    <w:rsid w:val="00173668"/>
    <w:rsid w:val="00173F43"/>
    <w:rsid w:val="0017459A"/>
    <w:rsid w:val="00174722"/>
    <w:rsid w:val="00175985"/>
    <w:rsid w:val="00175CAA"/>
    <w:rsid w:val="00176749"/>
    <w:rsid w:val="00176815"/>
    <w:rsid w:val="001779BB"/>
    <w:rsid w:val="00177C11"/>
    <w:rsid w:val="001809F4"/>
    <w:rsid w:val="00180A78"/>
    <w:rsid w:val="00180F5A"/>
    <w:rsid w:val="001827F8"/>
    <w:rsid w:val="00184A34"/>
    <w:rsid w:val="00185C43"/>
    <w:rsid w:val="00185E82"/>
    <w:rsid w:val="001874A9"/>
    <w:rsid w:val="00190326"/>
    <w:rsid w:val="00190BC5"/>
    <w:rsid w:val="00190D8D"/>
    <w:rsid w:val="001917B9"/>
    <w:rsid w:val="00191EB1"/>
    <w:rsid w:val="00191F1E"/>
    <w:rsid w:val="00192455"/>
    <w:rsid w:val="00192900"/>
    <w:rsid w:val="001929B6"/>
    <w:rsid w:val="00192D5C"/>
    <w:rsid w:val="00192F53"/>
    <w:rsid w:val="00192F87"/>
    <w:rsid w:val="001930CA"/>
    <w:rsid w:val="001934F2"/>
    <w:rsid w:val="00194D31"/>
    <w:rsid w:val="00194DCB"/>
    <w:rsid w:val="0019567B"/>
    <w:rsid w:val="00195BE5"/>
    <w:rsid w:val="00195E70"/>
    <w:rsid w:val="00195F3C"/>
    <w:rsid w:val="001978E1"/>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70F"/>
    <w:rsid w:val="001A67A1"/>
    <w:rsid w:val="001A7B5F"/>
    <w:rsid w:val="001B127D"/>
    <w:rsid w:val="001B1809"/>
    <w:rsid w:val="001B355D"/>
    <w:rsid w:val="001B3FA4"/>
    <w:rsid w:val="001B5057"/>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2CB2"/>
    <w:rsid w:val="001D317C"/>
    <w:rsid w:val="001D3CE3"/>
    <w:rsid w:val="001D5B6F"/>
    <w:rsid w:val="001D5B77"/>
    <w:rsid w:val="001D5F53"/>
    <w:rsid w:val="001D7257"/>
    <w:rsid w:val="001D7386"/>
    <w:rsid w:val="001D7AF7"/>
    <w:rsid w:val="001D7BD7"/>
    <w:rsid w:val="001E0D59"/>
    <w:rsid w:val="001E1288"/>
    <w:rsid w:val="001E18A5"/>
    <w:rsid w:val="001E18D5"/>
    <w:rsid w:val="001E1982"/>
    <w:rsid w:val="001E1CC0"/>
    <w:rsid w:val="001E1E03"/>
    <w:rsid w:val="001E2369"/>
    <w:rsid w:val="001E2DC5"/>
    <w:rsid w:val="001E39A5"/>
    <w:rsid w:val="001E3BE0"/>
    <w:rsid w:val="001E3D4B"/>
    <w:rsid w:val="001E3F40"/>
    <w:rsid w:val="001E4C3E"/>
    <w:rsid w:val="001E4F57"/>
    <w:rsid w:val="001E5437"/>
    <w:rsid w:val="001E5456"/>
    <w:rsid w:val="001E56F0"/>
    <w:rsid w:val="001E5B8B"/>
    <w:rsid w:val="001E6272"/>
    <w:rsid w:val="001E6AFA"/>
    <w:rsid w:val="001E6B7F"/>
    <w:rsid w:val="001E6D98"/>
    <w:rsid w:val="001E6F19"/>
    <w:rsid w:val="001E7138"/>
    <w:rsid w:val="001E717D"/>
    <w:rsid w:val="001E7332"/>
    <w:rsid w:val="001E7B01"/>
    <w:rsid w:val="001F0229"/>
    <w:rsid w:val="001F04F9"/>
    <w:rsid w:val="001F0E50"/>
    <w:rsid w:val="001F1C5E"/>
    <w:rsid w:val="001F1F86"/>
    <w:rsid w:val="001F2673"/>
    <w:rsid w:val="001F29E4"/>
    <w:rsid w:val="001F2D7E"/>
    <w:rsid w:val="001F3CB6"/>
    <w:rsid w:val="001F449F"/>
    <w:rsid w:val="001F4CB9"/>
    <w:rsid w:val="001F5ECD"/>
    <w:rsid w:val="001F6391"/>
    <w:rsid w:val="001F65F1"/>
    <w:rsid w:val="001F6F50"/>
    <w:rsid w:val="001F6FAD"/>
    <w:rsid w:val="001F7309"/>
    <w:rsid w:val="00200C7A"/>
    <w:rsid w:val="002013AF"/>
    <w:rsid w:val="002014EB"/>
    <w:rsid w:val="00202264"/>
    <w:rsid w:val="00202914"/>
    <w:rsid w:val="00202BB2"/>
    <w:rsid w:val="002031AB"/>
    <w:rsid w:val="002036EB"/>
    <w:rsid w:val="00203CB9"/>
    <w:rsid w:val="00204696"/>
    <w:rsid w:val="00204CFC"/>
    <w:rsid w:val="002051E6"/>
    <w:rsid w:val="0020538A"/>
    <w:rsid w:val="00205874"/>
    <w:rsid w:val="00205D6C"/>
    <w:rsid w:val="00206074"/>
    <w:rsid w:val="0020610F"/>
    <w:rsid w:val="00207C68"/>
    <w:rsid w:val="00207DEF"/>
    <w:rsid w:val="00210054"/>
    <w:rsid w:val="0021140B"/>
    <w:rsid w:val="0021151F"/>
    <w:rsid w:val="00212BEE"/>
    <w:rsid w:val="0021301D"/>
    <w:rsid w:val="00213359"/>
    <w:rsid w:val="00213580"/>
    <w:rsid w:val="00213767"/>
    <w:rsid w:val="002138FC"/>
    <w:rsid w:val="00213AE7"/>
    <w:rsid w:val="0021417E"/>
    <w:rsid w:val="00214F4F"/>
    <w:rsid w:val="00214FD1"/>
    <w:rsid w:val="00215A38"/>
    <w:rsid w:val="00215B9E"/>
    <w:rsid w:val="00215EE4"/>
    <w:rsid w:val="0021703D"/>
    <w:rsid w:val="0021739B"/>
    <w:rsid w:val="0021779F"/>
    <w:rsid w:val="002178BB"/>
    <w:rsid w:val="00217C12"/>
    <w:rsid w:val="0022050B"/>
    <w:rsid w:val="00220BC4"/>
    <w:rsid w:val="00220BE3"/>
    <w:rsid w:val="002214D4"/>
    <w:rsid w:val="00221ECF"/>
    <w:rsid w:val="00221FAF"/>
    <w:rsid w:val="0022256F"/>
    <w:rsid w:val="002227B4"/>
    <w:rsid w:val="00222EEB"/>
    <w:rsid w:val="00222FED"/>
    <w:rsid w:val="00227119"/>
    <w:rsid w:val="002275AC"/>
    <w:rsid w:val="0023144A"/>
    <w:rsid w:val="0023169A"/>
    <w:rsid w:val="002320B0"/>
    <w:rsid w:val="0023239D"/>
    <w:rsid w:val="00232753"/>
    <w:rsid w:val="0023336F"/>
    <w:rsid w:val="00233AED"/>
    <w:rsid w:val="0023426F"/>
    <w:rsid w:val="00234B7A"/>
    <w:rsid w:val="0023515B"/>
    <w:rsid w:val="00235C42"/>
    <w:rsid w:val="00237527"/>
    <w:rsid w:val="00240D0E"/>
    <w:rsid w:val="00240E2C"/>
    <w:rsid w:val="002425EE"/>
    <w:rsid w:val="00242D01"/>
    <w:rsid w:val="002440CE"/>
    <w:rsid w:val="0024433E"/>
    <w:rsid w:val="00245D85"/>
    <w:rsid w:val="00245E9C"/>
    <w:rsid w:val="00245F06"/>
    <w:rsid w:val="00246A05"/>
    <w:rsid w:val="0024706D"/>
    <w:rsid w:val="0025037C"/>
    <w:rsid w:val="00250617"/>
    <w:rsid w:val="002507A3"/>
    <w:rsid w:val="00250853"/>
    <w:rsid w:val="002512C3"/>
    <w:rsid w:val="00251B8F"/>
    <w:rsid w:val="00252782"/>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D0"/>
    <w:rsid w:val="00263A53"/>
    <w:rsid w:val="00263C51"/>
    <w:rsid w:val="00264A10"/>
    <w:rsid w:val="00264BE9"/>
    <w:rsid w:val="00265130"/>
    <w:rsid w:val="0026530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D2"/>
    <w:rsid w:val="00276EEF"/>
    <w:rsid w:val="002775FE"/>
    <w:rsid w:val="00280BC3"/>
    <w:rsid w:val="00280F75"/>
    <w:rsid w:val="00281031"/>
    <w:rsid w:val="0028108F"/>
    <w:rsid w:val="00281D2C"/>
    <w:rsid w:val="00282734"/>
    <w:rsid w:val="00282EC4"/>
    <w:rsid w:val="00283094"/>
    <w:rsid w:val="00283549"/>
    <w:rsid w:val="00283BE3"/>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2CD"/>
    <w:rsid w:val="0029566B"/>
    <w:rsid w:val="002957A0"/>
    <w:rsid w:val="00296844"/>
    <w:rsid w:val="0029691E"/>
    <w:rsid w:val="00297E6F"/>
    <w:rsid w:val="002A047E"/>
    <w:rsid w:val="002A1A07"/>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A7E69"/>
    <w:rsid w:val="002B00F3"/>
    <w:rsid w:val="002B0B3B"/>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B74C9"/>
    <w:rsid w:val="002C0071"/>
    <w:rsid w:val="002C040C"/>
    <w:rsid w:val="002C2063"/>
    <w:rsid w:val="002C2674"/>
    <w:rsid w:val="002C2BC7"/>
    <w:rsid w:val="002C302F"/>
    <w:rsid w:val="002C364A"/>
    <w:rsid w:val="002C3AC5"/>
    <w:rsid w:val="002C3EA5"/>
    <w:rsid w:val="002C3F48"/>
    <w:rsid w:val="002C4A85"/>
    <w:rsid w:val="002C50DF"/>
    <w:rsid w:val="002C585D"/>
    <w:rsid w:val="002C75BA"/>
    <w:rsid w:val="002C7C95"/>
    <w:rsid w:val="002D1AB6"/>
    <w:rsid w:val="002D1B95"/>
    <w:rsid w:val="002D1ED0"/>
    <w:rsid w:val="002D30C1"/>
    <w:rsid w:val="002D3F21"/>
    <w:rsid w:val="002D418C"/>
    <w:rsid w:val="002D5C27"/>
    <w:rsid w:val="002D61A8"/>
    <w:rsid w:val="002D6574"/>
    <w:rsid w:val="002D7090"/>
    <w:rsid w:val="002E01AD"/>
    <w:rsid w:val="002E0453"/>
    <w:rsid w:val="002E095D"/>
    <w:rsid w:val="002E1443"/>
    <w:rsid w:val="002E1638"/>
    <w:rsid w:val="002E17B0"/>
    <w:rsid w:val="002E1DCA"/>
    <w:rsid w:val="002E1E67"/>
    <w:rsid w:val="002E210C"/>
    <w:rsid w:val="002E228F"/>
    <w:rsid w:val="002E2A4E"/>
    <w:rsid w:val="002E3238"/>
    <w:rsid w:val="002E448A"/>
    <w:rsid w:val="002E454D"/>
    <w:rsid w:val="002E5345"/>
    <w:rsid w:val="002E54F3"/>
    <w:rsid w:val="002E6A5C"/>
    <w:rsid w:val="002E6DD9"/>
    <w:rsid w:val="002F02EB"/>
    <w:rsid w:val="002F1055"/>
    <w:rsid w:val="002F2771"/>
    <w:rsid w:val="002F36F8"/>
    <w:rsid w:val="002F399D"/>
    <w:rsid w:val="002F53F1"/>
    <w:rsid w:val="002F6901"/>
    <w:rsid w:val="002F6959"/>
    <w:rsid w:val="002F6F30"/>
    <w:rsid w:val="002F7456"/>
    <w:rsid w:val="002F7AE9"/>
    <w:rsid w:val="00301600"/>
    <w:rsid w:val="003018CF"/>
    <w:rsid w:val="00302086"/>
    <w:rsid w:val="003022C5"/>
    <w:rsid w:val="00302F1E"/>
    <w:rsid w:val="003038CB"/>
    <w:rsid w:val="00303917"/>
    <w:rsid w:val="00303B7A"/>
    <w:rsid w:val="00306132"/>
    <w:rsid w:val="0030723C"/>
    <w:rsid w:val="003105D1"/>
    <w:rsid w:val="003107A2"/>
    <w:rsid w:val="00310821"/>
    <w:rsid w:val="00311866"/>
    <w:rsid w:val="00311A6E"/>
    <w:rsid w:val="00311DC2"/>
    <w:rsid w:val="00311EA0"/>
    <w:rsid w:val="00312538"/>
    <w:rsid w:val="00312771"/>
    <w:rsid w:val="003129AC"/>
    <w:rsid w:val="00312BFB"/>
    <w:rsid w:val="00312F35"/>
    <w:rsid w:val="003132D5"/>
    <w:rsid w:val="00313856"/>
    <w:rsid w:val="00313C36"/>
    <w:rsid w:val="00313D6A"/>
    <w:rsid w:val="00314023"/>
    <w:rsid w:val="003140C9"/>
    <w:rsid w:val="0031457F"/>
    <w:rsid w:val="003148BA"/>
    <w:rsid w:val="00314A5A"/>
    <w:rsid w:val="0031526A"/>
    <w:rsid w:val="00315FA4"/>
    <w:rsid w:val="0031621B"/>
    <w:rsid w:val="0031714E"/>
    <w:rsid w:val="00317B9C"/>
    <w:rsid w:val="00317F77"/>
    <w:rsid w:val="0032075A"/>
    <w:rsid w:val="00320A01"/>
    <w:rsid w:val="00321723"/>
    <w:rsid w:val="00321BD1"/>
    <w:rsid w:val="00322BA3"/>
    <w:rsid w:val="00323295"/>
    <w:rsid w:val="00323768"/>
    <w:rsid w:val="003239F6"/>
    <w:rsid w:val="00323A16"/>
    <w:rsid w:val="00323FAA"/>
    <w:rsid w:val="00324146"/>
    <w:rsid w:val="003257CC"/>
    <w:rsid w:val="00325828"/>
    <w:rsid w:val="00325D55"/>
    <w:rsid w:val="00325D90"/>
    <w:rsid w:val="00326004"/>
    <w:rsid w:val="003263F3"/>
    <w:rsid w:val="003267F3"/>
    <w:rsid w:val="00326896"/>
    <w:rsid w:val="0032764F"/>
    <w:rsid w:val="00330579"/>
    <w:rsid w:val="00330FE9"/>
    <w:rsid w:val="00331FAC"/>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BB"/>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261"/>
    <w:rsid w:val="003558E8"/>
    <w:rsid w:val="00355EC4"/>
    <w:rsid w:val="003569D0"/>
    <w:rsid w:val="00360165"/>
    <w:rsid w:val="003607AF"/>
    <w:rsid w:val="00360A84"/>
    <w:rsid w:val="00361356"/>
    <w:rsid w:val="003615D6"/>
    <w:rsid w:val="003634BB"/>
    <w:rsid w:val="003635E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377B"/>
    <w:rsid w:val="00373C66"/>
    <w:rsid w:val="003744F5"/>
    <w:rsid w:val="00374900"/>
    <w:rsid w:val="003750A0"/>
    <w:rsid w:val="003754CC"/>
    <w:rsid w:val="0037587F"/>
    <w:rsid w:val="00375E8E"/>
    <w:rsid w:val="003761EB"/>
    <w:rsid w:val="003773F9"/>
    <w:rsid w:val="00380212"/>
    <w:rsid w:val="00380615"/>
    <w:rsid w:val="0038081C"/>
    <w:rsid w:val="0038154D"/>
    <w:rsid w:val="0038156D"/>
    <w:rsid w:val="00381631"/>
    <w:rsid w:val="00381AEA"/>
    <w:rsid w:val="00381B3B"/>
    <w:rsid w:val="00381FBA"/>
    <w:rsid w:val="003823A7"/>
    <w:rsid w:val="00382E13"/>
    <w:rsid w:val="003831F3"/>
    <w:rsid w:val="00383833"/>
    <w:rsid w:val="00385025"/>
    <w:rsid w:val="0038540C"/>
    <w:rsid w:val="00385439"/>
    <w:rsid w:val="00386655"/>
    <w:rsid w:val="003868DF"/>
    <w:rsid w:val="00386B7D"/>
    <w:rsid w:val="0038735D"/>
    <w:rsid w:val="00387A20"/>
    <w:rsid w:val="0039000D"/>
    <w:rsid w:val="00390BDC"/>
    <w:rsid w:val="00390DCF"/>
    <w:rsid w:val="00391315"/>
    <w:rsid w:val="0039157A"/>
    <w:rsid w:val="00391755"/>
    <w:rsid w:val="003917BC"/>
    <w:rsid w:val="00391ACB"/>
    <w:rsid w:val="00391C5C"/>
    <w:rsid w:val="00392FB8"/>
    <w:rsid w:val="00393A77"/>
    <w:rsid w:val="00393E25"/>
    <w:rsid w:val="00394E08"/>
    <w:rsid w:val="00394EEC"/>
    <w:rsid w:val="003959CF"/>
    <w:rsid w:val="00395A07"/>
    <w:rsid w:val="00396513"/>
    <w:rsid w:val="0039666E"/>
    <w:rsid w:val="00396AEC"/>
    <w:rsid w:val="00397020"/>
    <w:rsid w:val="00397287"/>
    <w:rsid w:val="003A029A"/>
    <w:rsid w:val="003A1E11"/>
    <w:rsid w:val="003A2CFC"/>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72FF"/>
    <w:rsid w:val="003C0355"/>
    <w:rsid w:val="003C092B"/>
    <w:rsid w:val="003C0FCD"/>
    <w:rsid w:val="003C1290"/>
    <w:rsid w:val="003C185E"/>
    <w:rsid w:val="003C1FA2"/>
    <w:rsid w:val="003C2192"/>
    <w:rsid w:val="003C237E"/>
    <w:rsid w:val="003C2E97"/>
    <w:rsid w:val="003C3705"/>
    <w:rsid w:val="003C5C7F"/>
    <w:rsid w:val="003C5CF4"/>
    <w:rsid w:val="003C63EA"/>
    <w:rsid w:val="003C68BC"/>
    <w:rsid w:val="003C7227"/>
    <w:rsid w:val="003C75E8"/>
    <w:rsid w:val="003C7DDC"/>
    <w:rsid w:val="003D0A62"/>
    <w:rsid w:val="003D0D34"/>
    <w:rsid w:val="003D0E43"/>
    <w:rsid w:val="003D2FCD"/>
    <w:rsid w:val="003D363B"/>
    <w:rsid w:val="003D3E51"/>
    <w:rsid w:val="003D466B"/>
    <w:rsid w:val="003D481A"/>
    <w:rsid w:val="003D4F6F"/>
    <w:rsid w:val="003D58F1"/>
    <w:rsid w:val="003D5C0C"/>
    <w:rsid w:val="003D60B0"/>
    <w:rsid w:val="003D700C"/>
    <w:rsid w:val="003D738B"/>
    <w:rsid w:val="003E0548"/>
    <w:rsid w:val="003E0E3D"/>
    <w:rsid w:val="003E1990"/>
    <w:rsid w:val="003E1E97"/>
    <w:rsid w:val="003E24D0"/>
    <w:rsid w:val="003E2AB2"/>
    <w:rsid w:val="003E68B3"/>
    <w:rsid w:val="003F0826"/>
    <w:rsid w:val="003F0BE2"/>
    <w:rsid w:val="003F0E8F"/>
    <w:rsid w:val="003F15E2"/>
    <w:rsid w:val="003F21C1"/>
    <w:rsid w:val="003F2E55"/>
    <w:rsid w:val="003F34F6"/>
    <w:rsid w:val="003F4B14"/>
    <w:rsid w:val="003F4D97"/>
    <w:rsid w:val="003F5440"/>
    <w:rsid w:val="003F554E"/>
    <w:rsid w:val="003F6CAC"/>
    <w:rsid w:val="003F7547"/>
    <w:rsid w:val="003F7646"/>
    <w:rsid w:val="003F7C0F"/>
    <w:rsid w:val="00400365"/>
    <w:rsid w:val="004004D5"/>
    <w:rsid w:val="00400FC3"/>
    <w:rsid w:val="00402034"/>
    <w:rsid w:val="0040207D"/>
    <w:rsid w:val="004023BD"/>
    <w:rsid w:val="004023E4"/>
    <w:rsid w:val="004026A6"/>
    <w:rsid w:val="004026F6"/>
    <w:rsid w:val="004029F2"/>
    <w:rsid w:val="00404038"/>
    <w:rsid w:val="00404594"/>
    <w:rsid w:val="0040482C"/>
    <w:rsid w:val="004057A7"/>
    <w:rsid w:val="00405CE0"/>
    <w:rsid w:val="00406503"/>
    <w:rsid w:val="004065EA"/>
    <w:rsid w:val="00406740"/>
    <w:rsid w:val="0040765F"/>
    <w:rsid w:val="00407707"/>
    <w:rsid w:val="00407A79"/>
    <w:rsid w:val="00407C93"/>
    <w:rsid w:val="00407E73"/>
    <w:rsid w:val="00407EEB"/>
    <w:rsid w:val="00411168"/>
    <w:rsid w:val="00411DE1"/>
    <w:rsid w:val="004120EE"/>
    <w:rsid w:val="00412C54"/>
    <w:rsid w:val="004138DA"/>
    <w:rsid w:val="004144B9"/>
    <w:rsid w:val="0041614A"/>
    <w:rsid w:val="00416605"/>
    <w:rsid w:val="00416BFA"/>
    <w:rsid w:val="00417A27"/>
    <w:rsid w:val="00417A6A"/>
    <w:rsid w:val="00420ABF"/>
    <w:rsid w:val="00421125"/>
    <w:rsid w:val="0042156F"/>
    <w:rsid w:val="00422B02"/>
    <w:rsid w:val="00422E53"/>
    <w:rsid w:val="004231B6"/>
    <w:rsid w:val="00424338"/>
    <w:rsid w:val="00424BC8"/>
    <w:rsid w:val="00425DAF"/>
    <w:rsid w:val="004260D7"/>
    <w:rsid w:val="004262AA"/>
    <w:rsid w:val="004263A7"/>
    <w:rsid w:val="0042640D"/>
    <w:rsid w:val="00426E81"/>
    <w:rsid w:val="00427B62"/>
    <w:rsid w:val="0043015E"/>
    <w:rsid w:val="004301C8"/>
    <w:rsid w:val="004304D9"/>
    <w:rsid w:val="00430B7D"/>
    <w:rsid w:val="00431E6F"/>
    <w:rsid w:val="00432C2A"/>
    <w:rsid w:val="00432C6A"/>
    <w:rsid w:val="00433BD6"/>
    <w:rsid w:val="004344FB"/>
    <w:rsid w:val="00437024"/>
    <w:rsid w:val="00437223"/>
    <w:rsid w:val="004374BB"/>
    <w:rsid w:val="004375C1"/>
    <w:rsid w:val="004379DB"/>
    <w:rsid w:val="00437C86"/>
    <w:rsid w:val="0044005E"/>
    <w:rsid w:val="0044012E"/>
    <w:rsid w:val="00440602"/>
    <w:rsid w:val="0044063D"/>
    <w:rsid w:val="00440A1C"/>
    <w:rsid w:val="0044123F"/>
    <w:rsid w:val="004416BE"/>
    <w:rsid w:val="004422CB"/>
    <w:rsid w:val="00443673"/>
    <w:rsid w:val="004436F3"/>
    <w:rsid w:val="0044445C"/>
    <w:rsid w:val="0044530C"/>
    <w:rsid w:val="0044555B"/>
    <w:rsid w:val="00445734"/>
    <w:rsid w:val="00445AD6"/>
    <w:rsid w:val="00445C4B"/>
    <w:rsid w:val="00445E68"/>
    <w:rsid w:val="00446A66"/>
    <w:rsid w:val="00447330"/>
    <w:rsid w:val="00447D48"/>
    <w:rsid w:val="00447E55"/>
    <w:rsid w:val="00447F8B"/>
    <w:rsid w:val="00450106"/>
    <w:rsid w:val="004508E3"/>
    <w:rsid w:val="004513A1"/>
    <w:rsid w:val="00451F91"/>
    <w:rsid w:val="00452D0D"/>
    <w:rsid w:val="004530CC"/>
    <w:rsid w:val="00453C22"/>
    <w:rsid w:val="004549CF"/>
    <w:rsid w:val="00455264"/>
    <w:rsid w:val="00456571"/>
    <w:rsid w:val="00456CC1"/>
    <w:rsid w:val="00457199"/>
    <w:rsid w:val="00457AC3"/>
    <w:rsid w:val="004603F0"/>
    <w:rsid w:val="00460BE8"/>
    <w:rsid w:val="0046128C"/>
    <w:rsid w:val="004618D5"/>
    <w:rsid w:val="00461DCF"/>
    <w:rsid w:val="00461F8D"/>
    <w:rsid w:val="00462338"/>
    <w:rsid w:val="00462F1E"/>
    <w:rsid w:val="00462FC2"/>
    <w:rsid w:val="0046435A"/>
    <w:rsid w:val="00465190"/>
    <w:rsid w:val="00465AFC"/>
    <w:rsid w:val="004670D0"/>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0B4"/>
    <w:rsid w:val="00476D21"/>
    <w:rsid w:val="00477A07"/>
    <w:rsid w:val="004804B8"/>
    <w:rsid w:val="00480837"/>
    <w:rsid w:val="004809FA"/>
    <w:rsid w:val="00480D24"/>
    <w:rsid w:val="00481872"/>
    <w:rsid w:val="00481A2C"/>
    <w:rsid w:val="00482091"/>
    <w:rsid w:val="0048407B"/>
    <w:rsid w:val="0048599C"/>
    <w:rsid w:val="00485AAB"/>
    <w:rsid w:val="00485FDB"/>
    <w:rsid w:val="0048614F"/>
    <w:rsid w:val="0048738F"/>
    <w:rsid w:val="004875AD"/>
    <w:rsid w:val="004875EE"/>
    <w:rsid w:val="004901FB"/>
    <w:rsid w:val="00490957"/>
    <w:rsid w:val="00490BA0"/>
    <w:rsid w:val="00491322"/>
    <w:rsid w:val="004916C5"/>
    <w:rsid w:val="0049542F"/>
    <w:rsid w:val="00496C2D"/>
    <w:rsid w:val="0049724A"/>
    <w:rsid w:val="0049724F"/>
    <w:rsid w:val="0049759D"/>
    <w:rsid w:val="00497BF3"/>
    <w:rsid w:val="004A0DE8"/>
    <w:rsid w:val="004A1A63"/>
    <w:rsid w:val="004A206A"/>
    <w:rsid w:val="004A224F"/>
    <w:rsid w:val="004A45ED"/>
    <w:rsid w:val="004A46A8"/>
    <w:rsid w:val="004A475E"/>
    <w:rsid w:val="004A5C8B"/>
    <w:rsid w:val="004A6492"/>
    <w:rsid w:val="004A6A21"/>
    <w:rsid w:val="004A6B94"/>
    <w:rsid w:val="004A6C90"/>
    <w:rsid w:val="004A7DBB"/>
    <w:rsid w:val="004B0124"/>
    <w:rsid w:val="004B0504"/>
    <w:rsid w:val="004B1608"/>
    <w:rsid w:val="004B1D1F"/>
    <w:rsid w:val="004B1EC1"/>
    <w:rsid w:val="004B4553"/>
    <w:rsid w:val="004B4F90"/>
    <w:rsid w:val="004B5F1A"/>
    <w:rsid w:val="004B60F6"/>
    <w:rsid w:val="004B6465"/>
    <w:rsid w:val="004B734E"/>
    <w:rsid w:val="004B7E90"/>
    <w:rsid w:val="004C0BC5"/>
    <w:rsid w:val="004C0CDE"/>
    <w:rsid w:val="004C1428"/>
    <w:rsid w:val="004C159A"/>
    <w:rsid w:val="004C1B63"/>
    <w:rsid w:val="004C2F9F"/>
    <w:rsid w:val="004C34E0"/>
    <w:rsid w:val="004C3848"/>
    <w:rsid w:val="004C481E"/>
    <w:rsid w:val="004C5DCD"/>
    <w:rsid w:val="004C5F86"/>
    <w:rsid w:val="004C7365"/>
    <w:rsid w:val="004C7981"/>
    <w:rsid w:val="004D04D4"/>
    <w:rsid w:val="004D0982"/>
    <w:rsid w:val="004D1797"/>
    <w:rsid w:val="004D272F"/>
    <w:rsid w:val="004D3529"/>
    <w:rsid w:val="004D381B"/>
    <w:rsid w:val="004D4D94"/>
    <w:rsid w:val="004D5094"/>
    <w:rsid w:val="004D5750"/>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52BF"/>
    <w:rsid w:val="004F560C"/>
    <w:rsid w:val="004F5B03"/>
    <w:rsid w:val="004F5E73"/>
    <w:rsid w:val="004F72AC"/>
    <w:rsid w:val="00500137"/>
    <w:rsid w:val="00500492"/>
    <w:rsid w:val="0050099E"/>
    <w:rsid w:val="00500ABD"/>
    <w:rsid w:val="00500F4F"/>
    <w:rsid w:val="00502592"/>
    <w:rsid w:val="005035C2"/>
    <w:rsid w:val="0050381F"/>
    <w:rsid w:val="00503FAD"/>
    <w:rsid w:val="00505354"/>
    <w:rsid w:val="00505370"/>
    <w:rsid w:val="00505C25"/>
    <w:rsid w:val="00505E3F"/>
    <w:rsid w:val="0050629C"/>
    <w:rsid w:val="00506C80"/>
    <w:rsid w:val="00507A8B"/>
    <w:rsid w:val="005102F8"/>
    <w:rsid w:val="00510417"/>
    <w:rsid w:val="005104A1"/>
    <w:rsid w:val="00512038"/>
    <w:rsid w:val="0051275E"/>
    <w:rsid w:val="00512CC4"/>
    <w:rsid w:val="005133A8"/>
    <w:rsid w:val="00514109"/>
    <w:rsid w:val="005152F6"/>
    <w:rsid w:val="00516A90"/>
    <w:rsid w:val="005212DB"/>
    <w:rsid w:val="00521399"/>
    <w:rsid w:val="005214BB"/>
    <w:rsid w:val="005219A3"/>
    <w:rsid w:val="00522392"/>
    <w:rsid w:val="0052301F"/>
    <w:rsid w:val="0052377D"/>
    <w:rsid w:val="00523AE7"/>
    <w:rsid w:val="00523B9D"/>
    <w:rsid w:val="005267CA"/>
    <w:rsid w:val="00527DB6"/>
    <w:rsid w:val="00530836"/>
    <w:rsid w:val="00530CC1"/>
    <w:rsid w:val="00530EC6"/>
    <w:rsid w:val="0053137F"/>
    <w:rsid w:val="0053204A"/>
    <w:rsid w:val="00532A7A"/>
    <w:rsid w:val="00533AA1"/>
    <w:rsid w:val="00534379"/>
    <w:rsid w:val="0053542A"/>
    <w:rsid w:val="00535A2B"/>
    <w:rsid w:val="005366AB"/>
    <w:rsid w:val="0053681E"/>
    <w:rsid w:val="00536830"/>
    <w:rsid w:val="00536FB6"/>
    <w:rsid w:val="00537558"/>
    <w:rsid w:val="00537D7A"/>
    <w:rsid w:val="00537F88"/>
    <w:rsid w:val="00540148"/>
    <w:rsid w:val="005401B9"/>
    <w:rsid w:val="00540790"/>
    <w:rsid w:val="00540EE5"/>
    <w:rsid w:val="005427A8"/>
    <w:rsid w:val="00543B59"/>
    <w:rsid w:val="005450BF"/>
    <w:rsid w:val="00545176"/>
    <w:rsid w:val="00545A69"/>
    <w:rsid w:val="00545C6B"/>
    <w:rsid w:val="00547331"/>
    <w:rsid w:val="005503F5"/>
    <w:rsid w:val="005504BB"/>
    <w:rsid w:val="00550520"/>
    <w:rsid w:val="00550A5A"/>
    <w:rsid w:val="00550DA9"/>
    <w:rsid w:val="00551131"/>
    <w:rsid w:val="005540B3"/>
    <w:rsid w:val="00554CAB"/>
    <w:rsid w:val="00554D7B"/>
    <w:rsid w:val="005564CE"/>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4D1D"/>
    <w:rsid w:val="005654CA"/>
    <w:rsid w:val="0056571F"/>
    <w:rsid w:val="00567B9E"/>
    <w:rsid w:val="00567BBA"/>
    <w:rsid w:val="00567D3D"/>
    <w:rsid w:val="00567E11"/>
    <w:rsid w:val="005702E2"/>
    <w:rsid w:val="005706B5"/>
    <w:rsid w:val="00571058"/>
    <w:rsid w:val="0057159F"/>
    <w:rsid w:val="00571798"/>
    <w:rsid w:val="00571A77"/>
    <w:rsid w:val="00572BCF"/>
    <w:rsid w:val="00572DB4"/>
    <w:rsid w:val="00573115"/>
    <w:rsid w:val="0057378C"/>
    <w:rsid w:val="0057533A"/>
    <w:rsid w:val="005764BD"/>
    <w:rsid w:val="00576630"/>
    <w:rsid w:val="00577427"/>
    <w:rsid w:val="00577D7A"/>
    <w:rsid w:val="00581088"/>
    <w:rsid w:val="005814EA"/>
    <w:rsid w:val="005816F7"/>
    <w:rsid w:val="00582859"/>
    <w:rsid w:val="00582FA9"/>
    <w:rsid w:val="00583328"/>
    <w:rsid w:val="00584062"/>
    <w:rsid w:val="005840D2"/>
    <w:rsid w:val="005841EE"/>
    <w:rsid w:val="00585135"/>
    <w:rsid w:val="005858C3"/>
    <w:rsid w:val="00586046"/>
    <w:rsid w:val="00586318"/>
    <w:rsid w:val="005869A8"/>
    <w:rsid w:val="0058761B"/>
    <w:rsid w:val="00590A4B"/>
    <w:rsid w:val="005922D1"/>
    <w:rsid w:val="0059269E"/>
    <w:rsid w:val="0059360B"/>
    <w:rsid w:val="00593683"/>
    <w:rsid w:val="00594057"/>
    <w:rsid w:val="00594B24"/>
    <w:rsid w:val="00595C87"/>
    <w:rsid w:val="00595E9D"/>
    <w:rsid w:val="005960EC"/>
    <w:rsid w:val="00596160"/>
    <w:rsid w:val="00596B86"/>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A7D5F"/>
    <w:rsid w:val="005B0092"/>
    <w:rsid w:val="005B0955"/>
    <w:rsid w:val="005B14C2"/>
    <w:rsid w:val="005B1780"/>
    <w:rsid w:val="005B20B8"/>
    <w:rsid w:val="005B2927"/>
    <w:rsid w:val="005B3BBD"/>
    <w:rsid w:val="005B427A"/>
    <w:rsid w:val="005B4CBA"/>
    <w:rsid w:val="005B4F54"/>
    <w:rsid w:val="005B5406"/>
    <w:rsid w:val="005B6580"/>
    <w:rsid w:val="005B7C11"/>
    <w:rsid w:val="005C0E10"/>
    <w:rsid w:val="005C1561"/>
    <w:rsid w:val="005C1D2A"/>
    <w:rsid w:val="005C217E"/>
    <w:rsid w:val="005C2772"/>
    <w:rsid w:val="005C2907"/>
    <w:rsid w:val="005C2D8D"/>
    <w:rsid w:val="005C490F"/>
    <w:rsid w:val="005C4A42"/>
    <w:rsid w:val="005C4F4A"/>
    <w:rsid w:val="005C581A"/>
    <w:rsid w:val="005C595F"/>
    <w:rsid w:val="005C5B8E"/>
    <w:rsid w:val="005C679D"/>
    <w:rsid w:val="005C7BEB"/>
    <w:rsid w:val="005D09A1"/>
    <w:rsid w:val="005D1686"/>
    <w:rsid w:val="005D17C4"/>
    <w:rsid w:val="005D22B4"/>
    <w:rsid w:val="005D3F6E"/>
    <w:rsid w:val="005D48A4"/>
    <w:rsid w:val="005D6001"/>
    <w:rsid w:val="005E0FE0"/>
    <w:rsid w:val="005E1614"/>
    <w:rsid w:val="005E17E0"/>
    <w:rsid w:val="005E3398"/>
    <w:rsid w:val="005E3653"/>
    <w:rsid w:val="005E39BA"/>
    <w:rsid w:val="005E39E2"/>
    <w:rsid w:val="005E40F8"/>
    <w:rsid w:val="005E48BD"/>
    <w:rsid w:val="005E5B62"/>
    <w:rsid w:val="005E5FE5"/>
    <w:rsid w:val="005E642F"/>
    <w:rsid w:val="005E6631"/>
    <w:rsid w:val="005E6BB3"/>
    <w:rsid w:val="005E753B"/>
    <w:rsid w:val="005F06A7"/>
    <w:rsid w:val="005F07CA"/>
    <w:rsid w:val="005F0BF7"/>
    <w:rsid w:val="005F0CEC"/>
    <w:rsid w:val="005F0E5C"/>
    <w:rsid w:val="005F184D"/>
    <w:rsid w:val="005F1EAE"/>
    <w:rsid w:val="005F22C4"/>
    <w:rsid w:val="005F3045"/>
    <w:rsid w:val="005F3146"/>
    <w:rsid w:val="005F3568"/>
    <w:rsid w:val="005F4098"/>
    <w:rsid w:val="005F4639"/>
    <w:rsid w:val="005F5711"/>
    <w:rsid w:val="005F59D3"/>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5918"/>
    <w:rsid w:val="00607019"/>
    <w:rsid w:val="006074C9"/>
    <w:rsid w:val="00610BBA"/>
    <w:rsid w:val="00611BFD"/>
    <w:rsid w:val="00612144"/>
    <w:rsid w:val="006129A8"/>
    <w:rsid w:val="00612C65"/>
    <w:rsid w:val="00612CA0"/>
    <w:rsid w:val="00612EFE"/>
    <w:rsid w:val="00613886"/>
    <w:rsid w:val="00613C41"/>
    <w:rsid w:val="0061470F"/>
    <w:rsid w:val="00614EEF"/>
    <w:rsid w:val="0061582F"/>
    <w:rsid w:val="00616087"/>
    <w:rsid w:val="00616849"/>
    <w:rsid w:val="00617004"/>
    <w:rsid w:val="00617527"/>
    <w:rsid w:val="00617924"/>
    <w:rsid w:val="00620CD7"/>
    <w:rsid w:val="00620F9B"/>
    <w:rsid w:val="0062121E"/>
    <w:rsid w:val="0062230E"/>
    <w:rsid w:val="00622B35"/>
    <w:rsid w:val="006230FD"/>
    <w:rsid w:val="00623758"/>
    <w:rsid w:val="00623B60"/>
    <w:rsid w:val="00624D6C"/>
    <w:rsid w:val="006252DF"/>
    <w:rsid w:val="0062574E"/>
    <w:rsid w:val="00625AE4"/>
    <w:rsid w:val="00625B53"/>
    <w:rsid w:val="00625EBD"/>
    <w:rsid w:val="00626926"/>
    <w:rsid w:val="00626B98"/>
    <w:rsid w:val="00627A76"/>
    <w:rsid w:val="00627AF7"/>
    <w:rsid w:val="00630312"/>
    <w:rsid w:val="00630C14"/>
    <w:rsid w:val="00632533"/>
    <w:rsid w:val="00633B7F"/>
    <w:rsid w:val="006346C7"/>
    <w:rsid w:val="00634F18"/>
    <w:rsid w:val="006353AF"/>
    <w:rsid w:val="0063662D"/>
    <w:rsid w:val="00636BC3"/>
    <w:rsid w:val="00637531"/>
    <w:rsid w:val="00637799"/>
    <w:rsid w:val="00640560"/>
    <w:rsid w:val="006407AC"/>
    <w:rsid w:val="00641460"/>
    <w:rsid w:val="00641BDA"/>
    <w:rsid w:val="00641EF1"/>
    <w:rsid w:val="00641F6E"/>
    <w:rsid w:val="006420EB"/>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5730B"/>
    <w:rsid w:val="0066005B"/>
    <w:rsid w:val="006613EC"/>
    <w:rsid w:val="00661C48"/>
    <w:rsid w:val="006639F5"/>
    <w:rsid w:val="00664016"/>
    <w:rsid w:val="006653E7"/>
    <w:rsid w:val="0066579D"/>
    <w:rsid w:val="0066666B"/>
    <w:rsid w:val="00667335"/>
    <w:rsid w:val="006675EF"/>
    <w:rsid w:val="00667E9A"/>
    <w:rsid w:val="0067054B"/>
    <w:rsid w:val="00670E97"/>
    <w:rsid w:val="006714C4"/>
    <w:rsid w:val="00671694"/>
    <w:rsid w:val="00672024"/>
    <w:rsid w:val="006728CD"/>
    <w:rsid w:val="0067292F"/>
    <w:rsid w:val="00672B46"/>
    <w:rsid w:val="0067329B"/>
    <w:rsid w:val="006743D8"/>
    <w:rsid w:val="00674D03"/>
    <w:rsid w:val="00675B4A"/>
    <w:rsid w:val="00677631"/>
    <w:rsid w:val="006806C5"/>
    <w:rsid w:val="00680A91"/>
    <w:rsid w:val="00681679"/>
    <w:rsid w:val="006823FE"/>
    <w:rsid w:val="0068271E"/>
    <w:rsid w:val="0068312F"/>
    <w:rsid w:val="00684382"/>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633C"/>
    <w:rsid w:val="006973ED"/>
    <w:rsid w:val="00697679"/>
    <w:rsid w:val="006978EE"/>
    <w:rsid w:val="006A1A4C"/>
    <w:rsid w:val="006A259C"/>
    <w:rsid w:val="006A2C26"/>
    <w:rsid w:val="006A34F9"/>
    <w:rsid w:val="006A374C"/>
    <w:rsid w:val="006A3B7F"/>
    <w:rsid w:val="006A402A"/>
    <w:rsid w:val="006A4A6A"/>
    <w:rsid w:val="006A4C42"/>
    <w:rsid w:val="006A5179"/>
    <w:rsid w:val="006A66B5"/>
    <w:rsid w:val="006A68B7"/>
    <w:rsid w:val="006A76C5"/>
    <w:rsid w:val="006A7AD0"/>
    <w:rsid w:val="006B01F0"/>
    <w:rsid w:val="006B07C6"/>
    <w:rsid w:val="006B0B97"/>
    <w:rsid w:val="006B15E8"/>
    <w:rsid w:val="006B1677"/>
    <w:rsid w:val="006B1B9B"/>
    <w:rsid w:val="006B1BC3"/>
    <w:rsid w:val="006B2047"/>
    <w:rsid w:val="006B2AE1"/>
    <w:rsid w:val="006B341D"/>
    <w:rsid w:val="006B3904"/>
    <w:rsid w:val="006B3B5B"/>
    <w:rsid w:val="006B4253"/>
    <w:rsid w:val="006B44CB"/>
    <w:rsid w:val="006B49E7"/>
    <w:rsid w:val="006B49F8"/>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FCE"/>
    <w:rsid w:val="006C5379"/>
    <w:rsid w:val="006C5ED2"/>
    <w:rsid w:val="006C6188"/>
    <w:rsid w:val="006C6251"/>
    <w:rsid w:val="006C6607"/>
    <w:rsid w:val="006C672C"/>
    <w:rsid w:val="006C7021"/>
    <w:rsid w:val="006C78AE"/>
    <w:rsid w:val="006C7DCB"/>
    <w:rsid w:val="006C7DCE"/>
    <w:rsid w:val="006D0F53"/>
    <w:rsid w:val="006D11B8"/>
    <w:rsid w:val="006D1FB7"/>
    <w:rsid w:val="006D2C7A"/>
    <w:rsid w:val="006D3094"/>
    <w:rsid w:val="006D3E79"/>
    <w:rsid w:val="006D3EC0"/>
    <w:rsid w:val="006D4085"/>
    <w:rsid w:val="006D4215"/>
    <w:rsid w:val="006D4BD0"/>
    <w:rsid w:val="006D5F68"/>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32B"/>
    <w:rsid w:val="006E5455"/>
    <w:rsid w:val="006E5A96"/>
    <w:rsid w:val="006E5B97"/>
    <w:rsid w:val="006E62BA"/>
    <w:rsid w:val="006E6958"/>
    <w:rsid w:val="006E75C3"/>
    <w:rsid w:val="006E7CD7"/>
    <w:rsid w:val="006F02CB"/>
    <w:rsid w:val="006F0638"/>
    <w:rsid w:val="006F0900"/>
    <w:rsid w:val="006F09D9"/>
    <w:rsid w:val="006F127F"/>
    <w:rsid w:val="006F172D"/>
    <w:rsid w:val="006F195F"/>
    <w:rsid w:val="006F1A52"/>
    <w:rsid w:val="006F1BDD"/>
    <w:rsid w:val="006F22F5"/>
    <w:rsid w:val="006F2694"/>
    <w:rsid w:val="006F2DE5"/>
    <w:rsid w:val="006F2E29"/>
    <w:rsid w:val="006F38DA"/>
    <w:rsid w:val="006F4DF5"/>
    <w:rsid w:val="006F5110"/>
    <w:rsid w:val="006F5B38"/>
    <w:rsid w:val="006F5F75"/>
    <w:rsid w:val="006F6B4A"/>
    <w:rsid w:val="006F70A5"/>
    <w:rsid w:val="006F7326"/>
    <w:rsid w:val="006F7527"/>
    <w:rsid w:val="006F7A08"/>
    <w:rsid w:val="006F7E62"/>
    <w:rsid w:val="00700970"/>
    <w:rsid w:val="00701443"/>
    <w:rsid w:val="00702534"/>
    <w:rsid w:val="007027F3"/>
    <w:rsid w:val="007029F6"/>
    <w:rsid w:val="00703BF2"/>
    <w:rsid w:val="00706461"/>
    <w:rsid w:val="007066F7"/>
    <w:rsid w:val="00706729"/>
    <w:rsid w:val="00706BF0"/>
    <w:rsid w:val="0070730B"/>
    <w:rsid w:val="00707772"/>
    <w:rsid w:val="00710839"/>
    <w:rsid w:val="00710876"/>
    <w:rsid w:val="0071092F"/>
    <w:rsid w:val="00711A4A"/>
    <w:rsid w:val="0071215E"/>
    <w:rsid w:val="0071360E"/>
    <w:rsid w:val="00714805"/>
    <w:rsid w:val="00714DFD"/>
    <w:rsid w:val="007157E6"/>
    <w:rsid w:val="007158E2"/>
    <w:rsid w:val="0071629F"/>
    <w:rsid w:val="007163B0"/>
    <w:rsid w:val="007164AD"/>
    <w:rsid w:val="007166E5"/>
    <w:rsid w:val="007167C9"/>
    <w:rsid w:val="00716A01"/>
    <w:rsid w:val="00716C6B"/>
    <w:rsid w:val="00717C8F"/>
    <w:rsid w:val="0072048E"/>
    <w:rsid w:val="007206F6"/>
    <w:rsid w:val="0072137E"/>
    <w:rsid w:val="00722F97"/>
    <w:rsid w:val="007234AB"/>
    <w:rsid w:val="00723CD8"/>
    <w:rsid w:val="00723D1E"/>
    <w:rsid w:val="00723F45"/>
    <w:rsid w:val="0072432A"/>
    <w:rsid w:val="0072472D"/>
    <w:rsid w:val="007256DF"/>
    <w:rsid w:val="00725705"/>
    <w:rsid w:val="00726CC1"/>
    <w:rsid w:val="00726F42"/>
    <w:rsid w:val="0073032E"/>
    <w:rsid w:val="00730474"/>
    <w:rsid w:val="007328C2"/>
    <w:rsid w:val="00733E8A"/>
    <w:rsid w:val="007343D0"/>
    <w:rsid w:val="007343E7"/>
    <w:rsid w:val="00734483"/>
    <w:rsid w:val="00734BCE"/>
    <w:rsid w:val="0073525D"/>
    <w:rsid w:val="0073750D"/>
    <w:rsid w:val="007376D4"/>
    <w:rsid w:val="00737C7B"/>
    <w:rsid w:val="00740004"/>
    <w:rsid w:val="00740CC8"/>
    <w:rsid w:val="00741AB4"/>
    <w:rsid w:val="00741F9D"/>
    <w:rsid w:val="00742AD4"/>
    <w:rsid w:val="00742BED"/>
    <w:rsid w:val="0074467D"/>
    <w:rsid w:val="007454E2"/>
    <w:rsid w:val="00746075"/>
    <w:rsid w:val="00746DEE"/>
    <w:rsid w:val="00747004"/>
    <w:rsid w:val="00747283"/>
    <w:rsid w:val="0074784B"/>
    <w:rsid w:val="00750AF9"/>
    <w:rsid w:val="0075155E"/>
    <w:rsid w:val="00751814"/>
    <w:rsid w:val="0075263F"/>
    <w:rsid w:val="00753B92"/>
    <w:rsid w:val="00754643"/>
    <w:rsid w:val="00754976"/>
    <w:rsid w:val="00754CE6"/>
    <w:rsid w:val="007554F5"/>
    <w:rsid w:val="0075552A"/>
    <w:rsid w:val="007557E1"/>
    <w:rsid w:val="007563E5"/>
    <w:rsid w:val="0075652F"/>
    <w:rsid w:val="0075689B"/>
    <w:rsid w:val="007569BD"/>
    <w:rsid w:val="0075775E"/>
    <w:rsid w:val="0076042F"/>
    <w:rsid w:val="0076128E"/>
    <w:rsid w:val="00761507"/>
    <w:rsid w:val="007616F4"/>
    <w:rsid w:val="00761EAB"/>
    <w:rsid w:val="007623D6"/>
    <w:rsid w:val="00762704"/>
    <w:rsid w:val="00763131"/>
    <w:rsid w:val="00763F54"/>
    <w:rsid w:val="00763F6E"/>
    <w:rsid w:val="00764D76"/>
    <w:rsid w:val="00765DF5"/>
    <w:rsid w:val="007663BB"/>
    <w:rsid w:val="00766456"/>
    <w:rsid w:val="007665E9"/>
    <w:rsid w:val="00772A5F"/>
    <w:rsid w:val="00772ED3"/>
    <w:rsid w:val="00774B21"/>
    <w:rsid w:val="0077520D"/>
    <w:rsid w:val="00775470"/>
    <w:rsid w:val="00775B47"/>
    <w:rsid w:val="0077643F"/>
    <w:rsid w:val="00777695"/>
    <w:rsid w:val="007805D3"/>
    <w:rsid w:val="007811C5"/>
    <w:rsid w:val="00781507"/>
    <w:rsid w:val="00782785"/>
    <w:rsid w:val="007834BC"/>
    <w:rsid w:val="00784028"/>
    <w:rsid w:val="0078447A"/>
    <w:rsid w:val="00784D40"/>
    <w:rsid w:val="0078507E"/>
    <w:rsid w:val="007852C0"/>
    <w:rsid w:val="0078546B"/>
    <w:rsid w:val="00785A46"/>
    <w:rsid w:val="007866C7"/>
    <w:rsid w:val="00787154"/>
    <w:rsid w:val="00787B6A"/>
    <w:rsid w:val="00787C0F"/>
    <w:rsid w:val="00792749"/>
    <w:rsid w:val="00793293"/>
    <w:rsid w:val="007934C4"/>
    <w:rsid w:val="007937A5"/>
    <w:rsid w:val="0079428B"/>
    <w:rsid w:val="00795FF6"/>
    <w:rsid w:val="007969C5"/>
    <w:rsid w:val="00796C1C"/>
    <w:rsid w:val="00796CC6"/>
    <w:rsid w:val="00797B56"/>
    <w:rsid w:val="007A07CF"/>
    <w:rsid w:val="007A16A8"/>
    <w:rsid w:val="007A22CC"/>
    <w:rsid w:val="007A2707"/>
    <w:rsid w:val="007A3277"/>
    <w:rsid w:val="007A5C9A"/>
    <w:rsid w:val="007A68E8"/>
    <w:rsid w:val="007A6AD9"/>
    <w:rsid w:val="007A7125"/>
    <w:rsid w:val="007A790B"/>
    <w:rsid w:val="007A7FA7"/>
    <w:rsid w:val="007A7FFA"/>
    <w:rsid w:val="007B01CA"/>
    <w:rsid w:val="007B07CF"/>
    <w:rsid w:val="007B09E5"/>
    <w:rsid w:val="007B0EC8"/>
    <w:rsid w:val="007B1A45"/>
    <w:rsid w:val="007B20F4"/>
    <w:rsid w:val="007B24DB"/>
    <w:rsid w:val="007B2979"/>
    <w:rsid w:val="007B3A64"/>
    <w:rsid w:val="007B3A74"/>
    <w:rsid w:val="007B42A2"/>
    <w:rsid w:val="007B43F1"/>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AA9"/>
    <w:rsid w:val="007C7C20"/>
    <w:rsid w:val="007D0326"/>
    <w:rsid w:val="007D0814"/>
    <w:rsid w:val="007D0D7D"/>
    <w:rsid w:val="007D1C5C"/>
    <w:rsid w:val="007D234A"/>
    <w:rsid w:val="007D23F7"/>
    <w:rsid w:val="007D2AFA"/>
    <w:rsid w:val="007D2B4B"/>
    <w:rsid w:val="007D3B6D"/>
    <w:rsid w:val="007D4B72"/>
    <w:rsid w:val="007D4CCF"/>
    <w:rsid w:val="007D6458"/>
    <w:rsid w:val="007D6851"/>
    <w:rsid w:val="007D702D"/>
    <w:rsid w:val="007D737C"/>
    <w:rsid w:val="007D74F8"/>
    <w:rsid w:val="007D7ACA"/>
    <w:rsid w:val="007D7E85"/>
    <w:rsid w:val="007E05D4"/>
    <w:rsid w:val="007E06EA"/>
    <w:rsid w:val="007E0DAB"/>
    <w:rsid w:val="007E122E"/>
    <w:rsid w:val="007E15AE"/>
    <w:rsid w:val="007E1E34"/>
    <w:rsid w:val="007E20DA"/>
    <w:rsid w:val="007E3CBA"/>
    <w:rsid w:val="007E3D78"/>
    <w:rsid w:val="007E4BD6"/>
    <w:rsid w:val="007E4D2B"/>
    <w:rsid w:val="007E62B2"/>
    <w:rsid w:val="007E636D"/>
    <w:rsid w:val="007E6E84"/>
    <w:rsid w:val="007E7103"/>
    <w:rsid w:val="007E7993"/>
    <w:rsid w:val="007F0B41"/>
    <w:rsid w:val="007F1A96"/>
    <w:rsid w:val="007F1CA4"/>
    <w:rsid w:val="007F298A"/>
    <w:rsid w:val="007F2E6C"/>
    <w:rsid w:val="007F584B"/>
    <w:rsid w:val="007F6BF3"/>
    <w:rsid w:val="007F6CB9"/>
    <w:rsid w:val="007F6D0D"/>
    <w:rsid w:val="007F6F79"/>
    <w:rsid w:val="007F729D"/>
    <w:rsid w:val="007F7546"/>
    <w:rsid w:val="007F79B2"/>
    <w:rsid w:val="008012EE"/>
    <w:rsid w:val="00801D5A"/>
    <w:rsid w:val="00802464"/>
    <w:rsid w:val="0080285E"/>
    <w:rsid w:val="00802C56"/>
    <w:rsid w:val="00802EBD"/>
    <w:rsid w:val="00804578"/>
    <w:rsid w:val="00804C0F"/>
    <w:rsid w:val="00804EC0"/>
    <w:rsid w:val="008056A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238"/>
    <w:rsid w:val="00816F26"/>
    <w:rsid w:val="008170A7"/>
    <w:rsid w:val="00817548"/>
    <w:rsid w:val="00817896"/>
    <w:rsid w:val="00820211"/>
    <w:rsid w:val="008202C4"/>
    <w:rsid w:val="00820AEF"/>
    <w:rsid w:val="00821811"/>
    <w:rsid w:val="00822BBC"/>
    <w:rsid w:val="008230B1"/>
    <w:rsid w:val="00823419"/>
    <w:rsid w:val="008234C9"/>
    <w:rsid w:val="008241A0"/>
    <w:rsid w:val="008267D0"/>
    <w:rsid w:val="00826CD0"/>
    <w:rsid w:val="008274F4"/>
    <w:rsid w:val="00830846"/>
    <w:rsid w:val="00830B3E"/>
    <w:rsid w:val="008311AA"/>
    <w:rsid w:val="008313B9"/>
    <w:rsid w:val="00831794"/>
    <w:rsid w:val="008331DE"/>
    <w:rsid w:val="00833F91"/>
    <w:rsid w:val="00834428"/>
    <w:rsid w:val="008344F7"/>
    <w:rsid w:val="0083502F"/>
    <w:rsid w:val="008351F1"/>
    <w:rsid w:val="00836580"/>
    <w:rsid w:val="00837853"/>
    <w:rsid w:val="00840091"/>
    <w:rsid w:val="008404AC"/>
    <w:rsid w:val="00840E0A"/>
    <w:rsid w:val="008411BA"/>
    <w:rsid w:val="00841424"/>
    <w:rsid w:val="00841CD9"/>
    <w:rsid w:val="00841E8D"/>
    <w:rsid w:val="008423A1"/>
    <w:rsid w:val="00842E0D"/>
    <w:rsid w:val="0084392D"/>
    <w:rsid w:val="00843CA4"/>
    <w:rsid w:val="0084437A"/>
    <w:rsid w:val="00844A9C"/>
    <w:rsid w:val="00845EAD"/>
    <w:rsid w:val="00846C6B"/>
    <w:rsid w:val="008478A2"/>
    <w:rsid w:val="008501A8"/>
    <w:rsid w:val="0085075F"/>
    <w:rsid w:val="008508B4"/>
    <w:rsid w:val="00850DF3"/>
    <w:rsid w:val="008527EE"/>
    <w:rsid w:val="008537D1"/>
    <w:rsid w:val="00853B60"/>
    <w:rsid w:val="00853C0F"/>
    <w:rsid w:val="0085481D"/>
    <w:rsid w:val="00855BD8"/>
    <w:rsid w:val="00855E20"/>
    <w:rsid w:val="00856C52"/>
    <w:rsid w:val="00856FA0"/>
    <w:rsid w:val="00857392"/>
    <w:rsid w:val="00857525"/>
    <w:rsid w:val="00860169"/>
    <w:rsid w:val="0086025C"/>
    <w:rsid w:val="008603D0"/>
    <w:rsid w:val="00860D29"/>
    <w:rsid w:val="00860E25"/>
    <w:rsid w:val="00860FDA"/>
    <w:rsid w:val="008611E0"/>
    <w:rsid w:val="008614D9"/>
    <w:rsid w:val="00863BBD"/>
    <w:rsid w:val="008640BC"/>
    <w:rsid w:val="00864116"/>
    <w:rsid w:val="00864558"/>
    <w:rsid w:val="00864B38"/>
    <w:rsid w:val="00866959"/>
    <w:rsid w:val="00866FE9"/>
    <w:rsid w:val="008677BD"/>
    <w:rsid w:val="00871F27"/>
    <w:rsid w:val="00871F85"/>
    <w:rsid w:val="008725EA"/>
    <w:rsid w:val="0087267A"/>
    <w:rsid w:val="008745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38B4"/>
    <w:rsid w:val="008944CB"/>
    <w:rsid w:val="00894AC3"/>
    <w:rsid w:val="00894BE7"/>
    <w:rsid w:val="00895AF0"/>
    <w:rsid w:val="008966F2"/>
    <w:rsid w:val="00896D3B"/>
    <w:rsid w:val="008A0312"/>
    <w:rsid w:val="008A0A9D"/>
    <w:rsid w:val="008A10DE"/>
    <w:rsid w:val="008A11AA"/>
    <w:rsid w:val="008A1658"/>
    <w:rsid w:val="008A1964"/>
    <w:rsid w:val="008A2E4B"/>
    <w:rsid w:val="008A3221"/>
    <w:rsid w:val="008A3477"/>
    <w:rsid w:val="008A4375"/>
    <w:rsid w:val="008A56EA"/>
    <w:rsid w:val="008A670C"/>
    <w:rsid w:val="008A6AC0"/>
    <w:rsid w:val="008A730F"/>
    <w:rsid w:val="008A77FA"/>
    <w:rsid w:val="008A799F"/>
    <w:rsid w:val="008A7BA5"/>
    <w:rsid w:val="008B0B00"/>
    <w:rsid w:val="008B0E13"/>
    <w:rsid w:val="008B18EB"/>
    <w:rsid w:val="008B388A"/>
    <w:rsid w:val="008B3F66"/>
    <w:rsid w:val="008B4826"/>
    <w:rsid w:val="008B4BE2"/>
    <w:rsid w:val="008B4DB8"/>
    <w:rsid w:val="008B54ED"/>
    <w:rsid w:val="008B60D0"/>
    <w:rsid w:val="008B680D"/>
    <w:rsid w:val="008B7A5B"/>
    <w:rsid w:val="008B7D7A"/>
    <w:rsid w:val="008B7DB6"/>
    <w:rsid w:val="008C251A"/>
    <w:rsid w:val="008C258F"/>
    <w:rsid w:val="008C2DF4"/>
    <w:rsid w:val="008C2FAF"/>
    <w:rsid w:val="008C3B54"/>
    <w:rsid w:val="008C3C02"/>
    <w:rsid w:val="008C5225"/>
    <w:rsid w:val="008C5A59"/>
    <w:rsid w:val="008C601F"/>
    <w:rsid w:val="008C6DBB"/>
    <w:rsid w:val="008C714B"/>
    <w:rsid w:val="008D058F"/>
    <w:rsid w:val="008D0AE6"/>
    <w:rsid w:val="008D11D9"/>
    <w:rsid w:val="008D134F"/>
    <w:rsid w:val="008D13CC"/>
    <w:rsid w:val="008D1720"/>
    <w:rsid w:val="008D1CA1"/>
    <w:rsid w:val="008D1CF0"/>
    <w:rsid w:val="008D201D"/>
    <w:rsid w:val="008D29BC"/>
    <w:rsid w:val="008D432C"/>
    <w:rsid w:val="008D49B6"/>
    <w:rsid w:val="008D4E63"/>
    <w:rsid w:val="008D5419"/>
    <w:rsid w:val="008D5824"/>
    <w:rsid w:val="008D631C"/>
    <w:rsid w:val="008D6DD1"/>
    <w:rsid w:val="008D71E0"/>
    <w:rsid w:val="008D777A"/>
    <w:rsid w:val="008E2103"/>
    <w:rsid w:val="008E27CB"/>
    <w:rsid w:val="008E356A"/>
    <w:rsid w:val="008E35FB"/>
    <w:rsid w:val="008E3D41"/>
    <w:rsid w:val="008E41B3"/>
    <w:rsid w:val="008E43EC"/>
    <w:rsid w:val="008E553A"/>
    <w:rsid w:val="008E5A4F"/>
    <w:rsid w:val="008E71CE"/>
    <w:rsid w:val="008E7301"/>
    <w:rsid w:val="008E747A"/>
    <w:rsid w:val="008E7DFF"/>
    <w:rsid w:val="008E7F1F"/>
    <w:rsid w:val="008F0A1D"/>
    <w:rsid w:val="008F12FA"/>
    <w:rsid w:val="008F1691"/>
    <w:rsid w:val="008F1C97"/>
    <w:rsid w:val="008F26C0"/>
    <w:rsid w:val="008F275B"/>
    <w:rsid w:val="008F30BC"/>
    <w:rsid w:val="008F4402"/>
    <w:rsid w:val="008F4B0F"/>
    <w:rsid w:val="008F5927"/>
    <w:rsid w:val="008F61B9"/>
    <w:rsid w:val="008F6E40"/>
    <w:rsid w:val="008F7E2C"/>
    <w:rsid w:val="0090179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C85"/>
    <w:rsid w:val="00915F1F"/>
    <w:rsid w:val="0091660B"/>
    <w:rsid w:val="00916729"/>
    <w:rsid w:val="00916CD7"/>
    <w:rsid w:val="00916FE8"/>
    <w:rsid w:val="0091707B"/>
    <w:rsid w:val="009176D8"/>
    <w:rsid w:val="0091787B"/>
    <w:rsid w:val="00917DB0"/>
    <w:rsid w:val="00917F8F"/>
    <w:rsid w:val="00920C73"/>
    <w:rsid w:val="009214F7"/>
    <w:rsid w:val="009214FA"/>
    <w:rsid w:val="00921674"/>
    <w:rsid w:val="00921E78"/>
    <w:rsid w:val="00925304"/>
    <w:rsid w:val="0092560D"/>
    <w:rsid w:val="00925726"/>
    <w:rsid w:val="00925CA9"/>
    <w:rsid w:val="009267B3"/>
    <w:rsid w:val="00926EA8"/>
    <w:rsid w:val="00927275"/>
    <w:rsid w:val="00927E2C"/>
    <w:rsid w:val="00930809"/>
    <w:rsid w:val="009308AC"/>
    <w:rsid w:val="0093131D"/>
    <w:rsid w:val="00931C62"/>
    <w:rsid w:val="00932587"/>
    <w:rsid w:val="009327EB"/>
    <w:rsid w:val="00932A6E"/>
    <w:rsid w:val="00932BB2"/>
    <w:rsid w:val="00932E31"/>
    <w:rsid w:val="00933044"/>
    <w:rsid w:val="00933514"/>
    <w:rsid w:val="009335FD"/>
    <w:rsid w:val="00933CD3"/>
    <w:rsid w:val="0093406B"/>
    <w:rsid w:val="00934242"/>
    <w:rsid w:val="00934D99"/>
    <w:rsid w:val="00935525"/>
    <w:rsid w:val="00935773"/>
    <w:rsid w:val="009359D6"/>
    <w:rsid w:val="00935E66"/>
    <w:rsid w:val="0093666A"/>
    <w:rsid w:val="00936859"/>
    <w:rsid w:val="00937747"/>
    <w:rsid w:val="009378CA"/>
    <w:rsid w:val="00937E2A"/>
    <w:rsid w:val="00940381"/>
    <w:rsid w:val="00940D96"/>
    <w:rsid w:val="009437A7"/>
    <w:rsid w:val="00944141"/>
    <w:rsid w:val="00944980"/>
    <w:rsid w:val="00944AA6"/>
    <w:rsid w:val="009452E2"/>
    <w:rsid w:val="00945E53"/>
    <w:rsid w:val="00946571"/>
    <w:rsid w:val="00946592"/>
    <w:rsid w:val="009467B8"/>
    <w:rsid w:val="009467C7"/>
    <w:rsid w:val="00946A96"/>
    <w:rsid w:val="00946D09"/>
    <w:rsid w:val="00946DAD"/>
    <w:rsid w:val="009500A1"/>
    <w:rsid w:val="009500B8"/>
    <w:rsid w:val="009500D9"/>
    <w:rsid w:val="00950393"/>
    <w:rsid w:val="0095064E"/>
    <w:rsid w:val="009513BA"/>
    <w:rsid w:val="0095154E"/>
    <w:rsid w:val="00951979"/>
    <w:rsid w:val="00951BAA"/>
    <w:rsid w:val="00951CCF"/>
    <w:rsid w:val="0095246D"/>
    <w:rsid w:val="0095382D"/>
    <w:rsid w:val="00953F09"/>
    <w:rsid w:val="009554F2"/>
    <w:rsid w:val="00955689"/>
    <w:rsid w:val="009559FD"/>
    <w:rsid w:val="0095682F"/>
    <w:rsid w:val="00956EA0"/>
    <w:rsid w:val="00957C26"/>
    <w:rsid w:val="00957E5A"/>
    <w:rsid w:val="00960298"/>
    <w:rsid w:val="00961CA6"/>
    <w:rsid w:val="00961F72"/>
    <w:rsid w:val="00962599"/>
    <w:rsid w:val="009627EA"/>
    <w:rsid w:val="0096294E"/>
    <w:rsid w:val="00962AF4"/>
    <w:rsid w:val="0096323F"/>
    <w:rsid w:val="0096458C"/>
    <w:rsid w:val="00964A16"/>
    <w:rsid w:val="0096537C"/>
    <w:rsid w:val="009653A8"/>
    <w:rsid w:val="00965C97"/>
    <w:rsid w:val="009662A0"/>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6191"/>
    <w:rsid w:val="00976BC4"/>
    <w:rsid w:val="009772D6"/>
    <w:rsid w:val="00980609"/>
    <w:rsid w:val="00980F16"/>
    <w:rsid w:val="009814B3"/>
    <w:rsid w:val="00981576"/>
    <w:rsid w:val="0098220D"/>
    <w:rsid w:val="00983065"/>
    <w:rsid w:val="009842F1"/>
    <w:rsid w:val="00984DFB"/>
    <w:rsid w:val="0098552B"/>
    <w:rsid w:val="00985F61"/>
    <w:rsid w:val="00986AB4"/>
    <w:rsid w:val="009877CF"/>
    <w:rsid w:val="00987837"/>
    <w:rsid w:val="00987FFB"/>
    <w:rsid w:val="00990227"/>
    <w:rsid w:val="00990783"/>
    <w:rsid w:val="00991100"/>
    <w:rsid w:val="009917F7"/>
    <w:rsid w:val="009918CA"/>
    <w:rsid w:val="0099210A"/>
    <w:rsid w:val="0099249C"/>
    <w:rsid w:val="00992D63"/>
    <w:rsid w:val="00992DFF"/>
    <w:rsid w:val="009941AE"/>
    <w:rsid w:val="00994402"/>
    <w:rsid w:val="00995232"/>
    <w:rsid w:val="00995C3A"/>
    <w:rsid w:val="00995F48"/>
    <w:rsid w:val="00997066"/>
    <w:rsid w:val="009A054B"/>
    <w:rsid w:val="009A07F0"/>
    <w:rsid w:val="009A0BAE"/>
    <w:rsid w:val="009A1493"/>
    <w:rsid w:val="009A1B87"/>
    <w:rsid w:val="009A21D8"/>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0FE9"/>
    <w:rsid w:val="009B137D"/>
    <w:rsid w:val="009B1656"/>
    <w:rsid w:val="009B227C"/>
    <w:rsid w:val="009B3803"/>
    <w:rsid w:val="009B383C"/>
    <w:rsid w:val="009B4170"/>
    <w:rsid w:val="009B5480"/>
    <w:rsid w:val="009B613E"/>
    <w:rsid w:val="009B6B69"/>
    <w:rsid w:val="009B6D62"/>
    <w:rsid w:val="009C127A"/>
    <w:rsid w:val="009C2A38"/>
    <w:rsid w:val="009C365D"/>
    <w:rsid w:val="009C52BF"/>
    <w:rsid w:val="009C5316"/>
    <w:rsid w:val="009C6AE7"/>
    <w:rsid w:val="009C74B8"/>
    <w:rsid w:val="009C7AFB"/>
    <w:rsid w:val="009C7B93"/>
    <w:rsid w:val="009C7E6F"/>
    <w:rsid w:val="009D07A2"/>
    <w:rsid w:val="009D0C47"/>
    <w:rsid w:val="009D0CBD"/>
    <w:rsid w:val="009D1444"/>
    <w:rsid w:val="009D1B99"/>
    <w:rsid w:val="009D303A"/>
    <w:rsid w:val="009D3636"/>
    <w:rsid w:val="009D3806"/>
    <w:rsid w:val="009D3FFF"/>
    <w:rsid w:val="009D46C9"/>
    <w:rsid w:val="009D4BD5"/>
    <w:rsid w:val="009D4CCC"/>
    <w:rsid w:val="009D4CDA"/>
    <w:rsid w:val="009D52D2"/>
    <w:rsid w:val="009D562D"/>
    <w:rsid w:val="009D5FCE"/>
    <w:rsid w:val="009D62D0"/>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28"/>
    <w:rsid w:val="009E526F"/>
    <w:rsid w:val="009E6355"/>
    <w:rsid w:val="009E6AF4"/>
    <w:rsid w:val="009E6E99"/>
    <w:rsid w:val="009E7DA1"/>
    <w:rsid w:val="009F07CF"/>
    <w:rsid w:val="009F159C"/>
    <w:rsid w:val="009F1AF0"/>
    <w:rsid w:val="009F1CDD"/>
    <w:rsid w:val="009F2608"/>
    <w:rsid w:val="009F2D08"/>
    <w:rsid w:val="009F35E4"/>
    <w:rsid w:val="009F4834"/>
    <w:rsid w:val="009F4868"/>
    <w:rsid w:val="009F541F"/>
    <w:rsid w:val="009F5552"/>
    <w:rsid w:val="009F55BF"/>
    <w:rsid w:val="009F683C"/>
    <w:rsid w:val="009F6C8E"/>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655"/>
    <w:rsid w:val="00A22076"/>
    <w:rsid w:val="00A2256F"/>
    <w:rsid w:val="00A23BFF"/>
    <w:rsid w:val="00A23C20"/>
    <w:rsid w:val="00A2455D"/>
    <w:rsid w:val="00A24562"/>
    <w:rsid w:val="00A250E9"/>
    <w:rsid w:val="00A25DAD"/>
    <w:rsid w:val="00A26034"/>
    <w:rsid w:val="00A260A3"/>
    <w:rsid w:val="00A2712D"/>
    <w:rsid w:val="00A278A7"/>
    <w:rsid w:val="00A30798"/>
    <w:rsid w:val="00A32628"/>
    <w:rsid w:val="00A3272C"/>
    <w:rsid w:val="00A34539"/>
    <w:rsid w:val="00A346C0"/>
    <w:rsid w:val="00A347FC"/>
    <w:rsid w:val="00A34D09"/>
    <w:rsid w:val="00A351FC"/>
    <w:rsid w:val="00A35403"/>
    <w:rsid w:val="00A35D37"/>
    <w:rsid w:val="00A35E20"/>
    <w:rsid w:val="00A35EFF"/>
    <w:rsid w:val="00A365DD"/>
    <w:rsid w:val="00A37B8F"/>
    <w:rsid w:val="00A4038C"/>
    <w:rsid w:val="00A40807"/>
    <w:rsid w:val="00A41B94"/>
    <w:rsid w:val="00A41EEF"/>
    <w:rsid w:val="00A420DB"/>
    <w:rsid w:val="00A42EBB"/>
    <w:rsid w:val="00A438E4"/>
    <w:rsid w:val="00A44164"/>
    <w:rsid w:val="00A44754"/>
    <w:rsid w:val="00A44800"/>
    <w:rsid w:val="00A44C8D"/>
    <w:rsid w:val="00A44F5A"/>
    <w:rsid w:val="00A45025"/>
    <w:rsid w:val="00A4577B"/>
    <w:rsid w:val="00A458F3"/>
    <w:rsid w:val="00A45A46"/>
    <w:rsid w:val="00A46AB5"/>
    <w:rsid w:val="00A47CF6"/>
    <w:rsid w:val="00A47EE8"/>
    <w:rsid w:val="00A50051"/>
    <w:rsid w:val="00A50C3F"/>
    <w:rsid w:val="00A51355"/>
    <w:rsid w:val="00A5214A"/>
    <w:rsid w:val="00A52243"/>
    <w:rsid w:val="00A526F9"/>
    <w:rsid w:val="00A53499"/>
    <w:rsid w:val="00A55239"/>
    <w:rsid w:val="00A55298"/>
    <w:rsid w:val="00A55FBB"/>
    <w:rsid w:val="00A567BA"/>
    <w:rsid w:val="00A56C0C"/>
    <w:rsid w:val="00A57244"/>
    <w:rsid w:val="00A57CD4"/>
    <w:rsid w:val="00A57E62"/>
    <w:rsid w:val="00A601FD"/>
    <w:rsid w:val="00A60F28"/>
    <w:rsid w:val="00A613CE"/>
    <w:rsid w:val="00A61CFC"/>
    <w:rsid w:val="00A62400"/>
    <w:rsid w:val="00A64493"/>
    <w:rsid w:val="00A64C78"/>
    <w:rsid w:val="00A64E94"/>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5439"/>
    <w:rsid w:val="00A85542"/>
    <w:rsid w:val="00A85977"/>
    <w:rsid w:val="00A8621D"/>
    <w:rsid w:val="00A86483"/>
    <w:rsid w:val="00A86A42"/>
    <w:rsid w:val="00A86D30"/>
    <w:rsid w:val="00A86E22"/>
    <w:rsid w:val="00A87CBB"/>
    <w:rsid w:val="00A87EC0"/>
    <w:rsid w:val="00A87FDB"/>
    <w:rsid w:val="00A9035E"/>
    <w:rsid w:val="00A90546"/>
    <w:rsid w:val="00A90B6B"/>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3717"/>
    <w:rsid w:val="00AB4400"/>
    <w:rsid w:val="00AB5C6D"/>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83B"/>
    <w:rsid w:val="00AC6BEB"/>
    <w:rsid w:val="00AC6F42"/>
    <w:rsid w:val="00AC70E3"/>
    <w:rsid w:val="00AC7BB8"/>
    <w:rsid w:val="00AC7F48"/>
    <w:rsid w:val="00AD0646"/>
    <w:rsid w:val="00AD11FD"/>
    <w:rsid w:val="00AD14AA"/>
    <w:rsid w:val="00AD16CC"/>
    <w:rsid w:val="00AD2035"/>
    <w:rsid w:val="00AD2117"/>
    <w:rsid w:val="00AD23C0"/>
    <w:rsid w:val="00AD4D4E"/>
    <w:rsid w:val="00AD4FDA"/>
    <w:rsid w:val="00AD5203"/>
    <w:rsid w:val="00AD52A2"/>
    <w:rsid w:val="00AD55CB"/>
    <w:rsid w:val="00AD5A31"/>
    <w:rsid w:val="00AD636F"/>
    <w:rsid w:val="00AE0EF0"/>
    <w:rsid w:val="00AE112A"/>
    <w:rsid w:val="00AE1291"/>
    <w:rsid w:val="00AE27A1"/>
    <w:rsid w:val="00AE36DC"/>
    <w:rsid w:val="00AE40AA"/>
    <w:rsid w:val="00AE4285"/>
    <w:rsid w:val="00AE480D"/>
    <w:rsid w:val="00AE509A"/>
    <w:rsid w:val="00AE5DB6"/>
    <w:rsid w:val="00AE7ABD"/>
    <w:rsid w:val="00AF010B"/>
    <w:rsid w:val="00AF0157"/>
    <w:rsid w:val="00AF0354"/>
    <w:rsid w:val="00AF1139"/>
    <w:rsid w:val="00AF11FE"/>
    <w:rsid w:val="00AF229F"/>
    <w:rsid w:val="00AF3102"/>
    <w:rsid w:val="00AF5527"/>
    <w:rsid w:val="00AF5AEB"/>
    <w:rsid w:val="00AF5DEF"/>
    <w:rsid w:val="00AF5EED"/>
    <w:rsid w:val="00AF6122"/>
    <w:rsid w:val="00AF6FCB"/>
    <w:rsid w:val="00AF7774"/>
    <w:rsid w:val="00B000C9"/>
    <w:rsid w:val="00B007E5"/>
    <w:rsid w:val="00B00F5D"/>
    <w:rsid w:val="00B0101F"/>
    <w:rsid w:val="00B01D72"/>
    <w:rsid w:val="00B023BF"/>
    <w:rsid w:val="00B023E3"/>
    <w:rsid w:val="00B03714"/>
    <w:rsid w:val="00B03994"/>
    <w:rsid w:val="00B04FF4"/>
    <w:rsid w:val="00B0504B"/>
    <w:rsid w:val="00B05424"/>
    <w:rsid w:val="00B0567B"/>
    <w:rsid w:val="00B05EAE"/>
    <w:rsid w:val="00B05F54"/>
    <w:rsid w:val="00B0724F"/>
    <w:rsid w:val="00B07393"/>
    <w:rsid w:val="00B07913"/>
    <w:rsid w:val="00B100D1"/>
    <w:rsid w:val="00B105BC"/>
    <w:rsid w:val="00B10737"/>
    <w:rsid w:val="00B11129"/>
    <w:rsid w:val="00B127BE"/>
    <w:rsid w:val="00B12CBD"/>
    <w:rsid w:val="00B13EE9"/>
    <w:rsid w:val="00B15357"/>
    <w:rsid w:val="00B15D4B"/>
    <w:rsid w:val="00B15E2F"/>
    <w:rsid w:val="00B16959"/>
    <w:rsid w:val="00B170BD"/>
    <w:rsid w:val="00B174DC"/>
    <w:rsid w:val="00B1767D"/>
    <w:rsid w:val="00B17875"/>
    <w:rsid w:val="00B20540"/>
    <w:rsid w:val="00B233C6"/>
    <w:rsid w:val="00B237CB"/>
    <w:rsid w:val="00B23881"/>
    <w:rsid w:val="00B23949"/>
    <w:rsid w:val="00B2398D"/>
    <w:rsid w:val="00B23E3F"/>
    <w:rsid w:val="00B24BD6"/>
    <w:rsid w:val="00B24CED"/>
    <w:rsid w:val="00B24FE7"/>
    <w:rsid w:val="00B2517C"/>
    <w:rsid w:val="00B26BA4"/>
    <w:rsid w:val="00B27321"/>
    <w:rsid w:val="00B27EB9"/>
    <w:rsid w:val="00B301C1"/>
    <w:rsid w:val="00B303D9"/>
    <w:rsid w:val="00B305D2"/>
    <w:rsid w:val="00B311FA"/>
    <w:rsid w:val="00B31D71"/>
    <w:rsid w:val="00B31DCC"/>
    <w:rsid w:val="00B3220C"/>
    <w:rsid w:val="00B32A5E"/>
    <w:rsid w:val="00B32E39"/>
    <w:rsid w:val="00B3358C"/>
    <w:rsid w:val="00B339A2"/>
    <w:rsid w:val="00B34305"/>
    <w:rsid w:val="00B34569"/>
    <w:rsid w:val="00B34D9B"/>
    <w:rsid w:val="00B35B49"/>
    <w:rsid w:val="00B35B61"/>
    <w:rsid w:val="00B35EE5"/>
    <w:rsid w:val="00B401D4"/>
    <w:rsid w:val="00B40310"/>
    <w:rsid w:val="00B413C0"/>
    <w:rsid w:val="00B416A0"/>
    <w:rsid w:val="00B41B37"/>
    <w:rsid w:val="00B41EA7"/>
    <w:rsid w:val="00B429F0"/>
    <w:rsid w:val="00B43A22"/>
    <w:rsid w:val="00B43B8A"/>
    <w:rsid w:val="00B43BD3"/>
    <w:rsid w:val="00B4492B"/>
    <w:rsid w:val="00B44C28"/>
    <w:rsid w:val="00B44E04"/>
    <w:rsid w:val="00B46254"/>
    <w:rsid w:val="00B47384"/>
    <w:rsid w:val="00B4756E"/>
    <w:rsid w:val="00B50971"/>
    <w:rsid w:val="00B50F3A"/>
    <w:rsid w:val="00B51216"/>
    <w:rsid w:val="00B5169F"/>
    <w:rsid w:val="00B52AE0"/>
    <w:rsid w:val="00B52F4E"/>
    <w:rsid w:val="00B53201"/>
    <w:rsid w:val="00B53204"/>
    <w:rsid w:val="00B53369"/>
    <w:rsid w:val="00B53E23"/>
    <w:rsid w:val="00B54441"/>
    <w:rsid w:val="00B549B9"/>
    <w:rsid w:val="00B54A76"/>
    <w:rsid w:val="00B552D7"/>
    <w:rsid w:val="00B55879"/>
    <w:rsid w:val="00B55D36"/>
    <w:rsid w:val="00B57594"/>
    <w:rsid w:val="00B5773F"/>
    <w:rsid w:val="00B57894"/>
    <w:rsid w:val="00B61780"/>
    <w:rsid w:val="00B6190A"/>
    <w:rsid w:val="00B61BC6"/>
    <w:rsid w:val="00B6296A"/>
    <w:rsid w:val="00B629DF"/>
    <w:rsid w:val="00B62C5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4860"/>
    <w:rsid w:val="00B766D4"/>
    <w:rsid w:val="00B77284"/>
    <w:rsid w:val="00B7735D"/>
    <w:rsid w:val="00B77C92"/>
    <w:rsid w:val="00B77E17"/>
    <w:rsid w:val="00B80455"/>
    <w:rsid w:val="00B80CC2"/>
    <w:rsid w:val="00B80DAB"/>
    <w:rsid w:val="00B82252"/>
    <w:rsid w:val="00B8246D"/>
    <w:rsid w:val="00B826F8"/>
    <w:rsid w:val="00B8547F"/>
    <w:rsid w:val="00B8582D"/>
    <w:rsid w:val="00B86455"/>
    <w:rsid w:val="00B87468"/>
    <w:rsid w:val="00B8763B"/>
    <w:rsid w:val="00B87763"/>
    <w:rsid w:val="00B91007"/>
    <w:rsid w:val="00B91617"/>
    <w:rsid w:val="00B9164C"/>
    <w:rsid w:val="00B91F62"/>
    <w:rsid w:val="00B92E45"/>
    <w:rsid w:val="00B9329B"/>
    <w:rsid w:val="00B9378D"/>
    <w:rsid w:val="00B93F62"/>
    <w:rsid w:val="00B94D7B"/>
    <w:rsid w:val="00B95268"/>
    <w:rsid w:val="00B9565B"/>
    <w:rsid w:val="00B957FC"/>
    <w:rsid w:val="00B95857"/>
    <w:rsid w:val="00B96A68"/>
    <w:rsid w:val="00B96AF3"/>
    <w:rsid w:val="00B96C56"/>
    <w:rsid w:val="00B96D34"/>
    <w:rsid w:val="00B96DFE"/>
    <w:rsid w:val="00B97583"/>
    <w:rsid w:val="00B9779C"/>
    <w:rsid w:val="00B97A62"/>
    <w:rsid w:val="00BA0A40"/>
    <w:rsid w:val="00BA109F"/>
    <w:rsid w:val="00BA12DB"/>
    <w:rsid w:val="00BA208D"/>
    <w:rsid w:val="00BA2132"/>
    <w:rsid w:val="00BA2A8B"/>
    <w:rsid w:val="00BA2AEB"/>
    <w:rsid w:val="00BA2D8D"/>
    <w:rsid w:val="00BA396A"/>
    <w:rsid w:val="00BA4090"/>
    <w:rsid w:val="00BA4328"/>
    <w:rsid w:val="00BA4368"/>
    <w:rsid w:val="00BA4921"/>
    <w:rsid w:val="00BA4CA6"/>
    <w:rsid w:val="00BA5235"/>
    <w:rsid w:val="00BA5A7F"/>
    <w:rsid w:val="00BA5AEF"/>
    <w:rsid w:val="00BA5CE2"/>
    <w:rsid w:val="00BA6045"/>
    <w:rsid w:val="00BA6807"/>
    <w:rsid w:val="00BA717E"/>
    <w:rsid w:val="00BB2007"/>
    <w:rsid w:val="00BB2302"/>
    <w:rsid w:val="00BB2CEC"/>
    <w:rsid w:val="00BB31D7"/>
    <w:rsid w:val="00BB35DA"/>
    <w:rsid w:val="00BB380E"/>
    <w:rsid w:val="00BB4425"/>
    <w:rsid w:val="00BB4F3B"/>
    <w:rsid w:val="00BB5870"/>
    <w:rsid w:val="00BB6B7F"/>
    <w:rsid w:val="00BB6D7C"/>
    <w:rsid w:val="00BB7053"/>
    <w:rsid w:val="00BC105A"/>
    <w:rsid w:val="00BC155C"/>
    <w:rsid w:val="00BC15AA"/>
    <w:rsid w:val="00BC1994"/>
    <w:rsid w:val="00BC22BC"/>
    <w:rsid w:val="00BC265C"/>
    <w:rsid w:val="00BC2E41"/>
    <w:rsid w:val="00BC2F48"/>
    <w:rsid w:val="00BC3488"/>
    <w:rsid w:val="00BC4586"/>
    <w:rsid w:val="00BC6A18"/>
    <w:rsid w:val="00BC6B8D"/>
    <w:rsid w:val="00BC6DD3"/>
    <w:rsid w:val="00BC6F87"/>
    <w:rsid w:val="00BD004A"/>
    <w:rsid w:val="00BD054E"/>
    <w:rsid w:val="00BD06E9"/>
    <w:rsid w:val="00BD0F5B"/>
    <w:rsid w:val="00BD158C"/>
    <w:rsid w:val="00BD1620"/>
    <w:rsid w:val="00BD19E4"/>
    <w:rsid w:val="00BD2090"/>
    <w:rsid w:val="00BD2120"/>
    <w:rsid w:val="00BD2B1B"/>
    <w:rsid w:val="00BD2D9A"/>
    <w:rsid w:val="00BD4D11"/>
    <w:rsid w:val="00BD5DDF"/>
    <w:rsid w:val="00BD60BF"/>
    <w:rsid w:val="00BD6CFF"/>
    <w:rsid w:val="00BD71A0"/>
    <w:rsid w:val="00BD75B4"/>
    <w:rsid w:val="00BD764B"/>
    <w:rsid w:val="00BD7C64"/>
    <w:rsid w:val="00BE0543"/>
    <w:rsid w:val="00BE0672"/>
    <w:rsid w:val="00BE0B77"/>
    <w:rsid w:val="00BE1937"/>
    <w:rsid w:val="00BE2535"/>
    <w:rsid w:val="00BE2F45"/>
    <w:rsid w:val="00BE2F9D"/>
    <w:rsid w:val="00BE3822"/>
    <w:rsid w:val="00BE3B64"/>
    <w:rsid w:val="00BE3BAC"/>
    <w:rsid w:val="00BE411A"/>
    <w:rsid w:val="00BE4990"/>
    <w:rsid w:val="00BE4C66"/>
    <w:rsid w:val="00BE56E9"/>
    <w:rsid w:val="00BE67F7"/>
    <w:rsid w:val="00BE68EF"/>
    <w:rsid w:val="00BE6C4D"/>
    <w:rsid w:val="00BE745C"/>
    <w:rsid w:val="00BE7DA3"/>
    <w:rsid w:val="00BE7F96"/>
    <w:rsid w:val="00BF03E9"/>
    <w:rsid w:val="00BF0DA0"/>
    <w:rsid w:val="00BF0E1E"/>
    <w:rsid w:val="00BF1B01"/>
    <w:rsid w:val="00BF1D5A"/>
    <w:rsid w:val="00BF298A"/>
    <w:rsid w:val="00BF2AE2"/>
    <w:rsid w:val="00BF2E8E"/>
    <w:rsid w:val="00BF2FD7"/>
    <w:rsid w:val="00BF31B3"/>
    <w:rsid w:val="00BF36C0"/>
    <w:rsid w:val="00BF58C8"/>
    <w:rsid w:val="00BF5C2C"/>
    <w:rsid w:val="00BF66FC"/>
    <w:rsid w:val="00BF6896"/>
    <w:rsid w:val="00BF6A7D"/>
    <w:rsid w:val="00BF6C5F"/>
    <w:rsid w:val="00BF7B9D"/>
    <w:rsid w:val="00C00054"/>
    <w:rsid w:val="00C004F5"/>
    <w:rsid w:val="00C005F8"/>
    <w:rsid w:val="00C014CA"/>
    <w:rsid w:val="00C0297B"/>
    <w:rsid w:val="00C029CF"/>
    <w:rsid w:val="00C02E6C"/>
    <w:rsid w:val="00C03A59"/>
    <w:rsid w:val="00C03D45"/>
    <w:rsid w:val="00C03FFA"/>
    <w:rsid w:val="00C048B8"/>
    <w:rsid w:val="00C04EEA"/>
    <w:rsid w:val="00C0543E"/>
    <w:rsid w:val="00C05E05"/>
    <w:rsid w:val="00C069AC"/>
    <w:rsid w:val="00C106CC"/>
    <w:rsid w:val="00C10B08"/>
    <w:rsid w:val="00C113ED"/>
    <w:rsid w:val="00C12A33"/>
    <w:rsid w:val="00C12ACA"/>
    <w:rsid w:val="00C12D38"/>
    <w:rsid w:val="00C136F6"/>
    <w:rsid w:val="00C15C58"/>
    <w:rsid w:val="00C15CA9"/>
    <w:rsid w:val="00C16317"/>
    <w:rsid w:val="00C168C7"/>
    <w:rsid w:val="00C1761D"/>
    <w:rsid w:val="00C178DE"/>
    <w:rsid w:val="00C21303"/>
    <w:rsid w:val="00C21F4E"/>
    <w:rsid w:val="00C23412"/>
    <w:rsid w:val="00C23C1D"/>
    <w:rsid w:val="00C24109"/>
    <w:rsid w:val="00C24C13"/>
    <w:rsid w:val="00C24DAD"/>
    <w:rsid w:val="00C2513A"/>
    <w:rsid w:val="00C25C9F"/>
    <w:rsid w:val="00C25D37"/>
    <w:rsid w:val="00C2615A"/>
    <w:rsid w:val="00C26176"/>
    <w:rsid w:val="00C27532"/>
    <w:rsid w:val="00C2755C"/>
    <w:rsid w:val="00C275A2"/>
    <w:rsid w:val="00C27B11"/>
    <w:rsid w:val="00C301C9"/>
    <w:rsid w:val="00C31475"/>
    <w:rsid w:val="00C319AD"/>
    <w:rsid w:val="00C32A86"/>
    <w:rsid w:val="00C3302A"/>
    <w:rsid w:val="00C338D4"/>
    <w:rsid w:val="00C339A9"/>
    <w:rsid w:val="00C3489C"/>
    <w:rsid w:val="00C348B7"/>
    <w:rsid w:val="00C34F98"/>
    <w:rsid w:val="00C3644E"/>
    <w:rsid w:val="00C3669F"/>
    <w:rsid w:val="00C36716"/>
    <w:rsid w:val="00C367B3"/>
    <w:rsid w:val="00C36A02"/>
    <w:rsid w:val="00C36C91"/>
    <w:rsid w:val="00C404E2"/>
    <w:rsid w:val="00C4057D"/>
    <w:rsid w:val="00C40748"/>
    <w:rsid w:val="00C41404"/>
    <w:rsid w:val="00C414BF"/>
    <w:rsid w:val="00C420BC"/>
    <w:rsid w:val="00C42144"/>
    <w:rsid w:val="00C42412"/>
    <w:rsid w:val="00C426C9"/>
    <w:rsid w:val="00C42755"/>
    <w:rsid w:val="00C429CB"/>
    <w:rsid w:val="00C42E1E"/>
    <w:rsid w:val="00C43471"/>
    <w:rsid w:val="00C43A9D"/>
    <w:rsid w:val="00C43B24"/>
    <w:rsid w:val="00C440A4"/>
    <w:rsid w:val="00C44D27"/>
    <w:rsid w:val="00C4573E"/>
    <w:rsid w:val="00C45E26"/>
    <w:rsid w:val="00C46886"/>
    <w:rsid w:val="00C46CA8"/>
    <w:rsid w:val="00C46D97"/>
    <w:rsid w:val="00C47755"/>
    <w:rsid w:val="00C47EEC"/>
    <w:rsid w:val="00C502CC"/>
    <w:rsid w:val="00C50451"/>
    <w:rsid w:val="00C507F1"/>
    <w:rsid w:val="00C51531"/>
    <w:rsid w:val="00C53337"/>
    <w:rsid w:val="00C5333F"/>
    <w:rsid w:val="00C53A71"/>
    <w:rsid w:val="00C53C8F"/>
    <w:rsid w:val="00C548C5"/>
    <w:rsid w:val="00C551E8"/>
    <w:rsid w:val="00C5529E"/>
    <w:rsid w:val="00C55C81"/>
    <w:rsid w:val="00C55E2B"/>
    <w:rsid w:val="00C55FB6"/>
    <w:rsid w:val="00C563E2"/>
    <w:rsid w:val="00C5678A"/>
    <w:rsid w:val="00C57137"/>
    <w:rsid w:val="00C5738E"/>
    <w:rsid w:val="00C604BC"/>
    <w:rsid w:val="00C6100A"/>
    <w:rsid w:val="00C6143E"/>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09E3"/>
    <w:rsid w:val="00C81AED"/>
    <w:rsid w:val="00C82088"/>
    <w:rsid w:val="00C8229C"/>
    <w:rsid w:val="00C82F7A"/>
    <w:rsid w:val="00C832A2"/>
    <w:rsid w:val="00C83A78"/>
    <w:rsid w:val="00C84A23"/>
    <w:rsid w:val="00C84ADA"/>
    <w:rsid w:val="00C850C6"/>
    <w:rsid w:val="00C85382"/>
    <w:rsid w:val="00C86781"/>
    <w:rsid w:val="00C86B39"/>
    <w:rsid w:val="00C86EE5"/>
    <w:rsid w:val="00C87637"/>
    <w:rsid w:val="00C87C09"/>
    <w:rsid w:val="00C9114F"/>
    <w:rsid w:val="00C91A7E"/>
    <w:rsid w:val="00C929D8"/>
    <w:rsid w:val="00C92CA9"/>
    <w:rsid w:val="00C935A2"/>
    <w:rsid w:val="00C93613"/>
    <w:rsid w:val="00C94321"/>
    <w:rsid w:val="00C94A13"/>
    <w:rsid w:val="00C96909"/>
    <w:rsid w:val="00C971F6"/>
    <w:rsid w:val="00C97297"/>
    <w:rsid w:val="00C9771B"/>
    <w:rsid w:val="00C977C2"/>
    <w:rsid w:val="00C97856"/>
    <w:rsid w:val="00C97E62"/>
    <w:rsid w:val="00CA0B5E"/>
    <w:rsid w:val="00CA115A"/>
    <w:rsid w:val="00CA175A"/>
    <w:rsid w:val="00CA18F1"/>
    <w:rsid w:val="00CA23BF"/>
    <w:rsid w:val="00CA2C14"/>
    <w:rsid w:val="00CA30F0"/>
    <w:rsid w:val="00CA31E4"/>
    <w:rsid w:val="00CA367A"/>
    <w:rsid w:val="00CA374E"/>
    <w:rsid w:val="00CA3755"/>
    <w:rsid w:val="00CA3826"/>
    <w:rsid w:val="00CA38D4"/>
    <w:rsid w:val="00CA39E3"/>
    <w:rsid w:val="00CA3EA5"/>
    <w:rsid w:val="00CA4984"/>
    <w:rsid w:val="00CA541C"/>
    <w:rsid w:val="00CA591B"/>
    <w:rsid w:val="00CA5D92"/>
    <w:rsid w:val="00CA6EBE"/>
    <w:rsid w:val="00CA7992"/>
    <w:rsid w:val="00CA7B90"/>
    <w:rsid w:val="00CB04C0"/>
    <w:rsid w:val="00CB0632"/>
    <w:rsid w:val="00CB0D7D"/>
    <w:rsid w:val="00CB0E6E"/>
    <w:rsid w:val="00CB1194"/>
    <w:rsid w:val="00CB17F2"/>
    <w:rsid w:val="00CB1D68"/>
    <w:rsid w:val="00CB21F3"/>
    <w:rsid w:val="00CB28F9"/>
    <w:rsid w:val="00CB29CD"/>
    <w:rsid w:val="00CB4147"/>
    <w:rsid w:val="00CB48F1"/>
    <w:rsid w:val="00CB4E2A"/>
    <w:rsid w:val="00CB512C"/>
    <w:rsid w:val="00CB54E7"/>
    <w:rsid w:val="00CB64D5"/>
    <w:rsid w:val="00CB6FEC"/>
    <w:rsid w:val="00CB6FEF"/>
    <w:rsid w:val="00CB789B"/>
    <w:rsid w:val="00CC0BAA"/>
    <w:rsid w:val="00CC251A"/>
    <w:rsid w:val="00CC2D86"/>
    <w:rsid w:val="00CC3BB3"/>
    <w:rsid w:val="00CC4911"/>
    <w:rsid w:val="00CC52C7"/>
    <w:rsid w:val="00CC642A"/>
    <w:rsid w:val="00CC67F1"/>
    <w:rsid w:val="00CC6E17"/>
    <w:rsid w:val="00CC75CF"/>
    <w:rsid w:val="00CC780B"/>
    <w:rsid w:val="00CC7975"/>
    <w:rsid w:val="00CD09CE"/>
    <w:rsid w:val="00CD1CE1"/>
    <w:rsid w:val="00CD38AA"/>
    <w:rsid w:val="00CD4552"/>
    <w:rsid w:val="00CD4957"/>
    <w:rsid w:val="00CD58CD"/>
    <w:rsid w:val="00CD5BE9"/>
    <w:rsid w:val="00CD5F8B"/>
    <w:rsid w:val="00CD63F7"/>
    <w:rsid w:val="00CD6551"/>
    <w:rsid w:val="00CD65F6"/>
    <w:rsid w:val="00CD671D"/>
    <w:rsid w:val="00CD67B6"/>
    <w:rsid w:val="00CD79FC"/>
    <w:rsid w:val="00CD7D68"/>
    <w:rsid w:val="00CE07F7"/>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770"/>
    <w:rsid w:val="00CF2D15"/>
    <w:rsid w:val="00CF3342"/>
    <w:rsid w:val="00CF40DF"/>
    <w:rsid w:val="00CF42FD"/>
    <w:rsid w:val="00CF440D"/>
    <w:rsid w:val="00CF466A"/>
    <w:rsid w:val="00CF59BC"/>
    <w:rsid w:val="00CF6043"/>
    <w:rsid w:val="00CF7297"/>
    <w:rsid w:val="00CF7AA6"/>
    <w:rsid w:val="00D0017F"/>
    <w:rsid w:val="00D00B98"/>
    <w:rsid w:val="00D0142C"/>
    <w:rsid w:val="00D01944"/>
    <w:rsid w:val="00D02753"/>
    <w:rsid w:val="00D034BC"/>
    <w:rsid w:val="00D04000"/>
    <w:rsid w:val="00D042D6"/>
    <w:rsid w:val="00D048A3"/>
    <w:rsid w:val="00D0552C"/>
    <w:rsid w:val="00D05FB9"/>
    <w:rsid w:val="00D0627E"/>
    <w:rsid w:val="00D07844"/>
    <w:rsid w:val="00D079C2"/>
    <w:rsid w:val="00D079DA"/>
    <w:rsid w:val="00D079F8"/>
    <w:rsid w:val="00D07F19"/>
    <w:rsid w:val="00D105A5"/>
    <w:rsid w:val="00D1088C"/>
    <w:rsid w:val="00D10A4A"/>
    <w:rsid w:val="00D10C1D"/>
    <w:rsid w:val="00D112AE"/>
    <w:rsid w:val="00D11527"/>
    <w:rsid w:val="00D1171C"/>
    <w:rsid w:val="00D11976"/>
    <w:rsid w:val="00D11CA6"/>
    <w:rsid w:val="00D12CAB"/>
    <w:rsid w:val="00D1357B"/>
    <w:rsid w:val="00D13C05"/>
    <w:rsid w:val="00D13D10"/>
    <w:rsid w:val="00D15FA8"/>
    <w:rsid w:val="00D16DBB"/>
    <w:rsid w:val="00D17707"/>
    <w:rsid w:val="00D1787F"/>
    <w:rsid w:val="00D179E1"/>
    <w:rsid w:val="00D208FE"/>
    <w:rsid w:val="00D20E8A"/>
    <w:rsid w:val="00D21485"/>
    <w:rsid w:val="00D21A56"/>
    <w:rsid w:val="00D21B3E"/>
    <w:rsid w:val="00D21C02"/>
    <w:rsid w:val="00D23979"/>
    <w:rsid w:val="00D25076"/>
    <w:rsid w:val="00D25766"/>
    <w:rsid w:val="00D25882"/>
    <w:rsid w:val="00D2638E"/>
    <w:rsid w:val="00D26B12"/>
    <w:rsid w:val="00D27D55"/>
    <w:rsid w:val="00D3098B"/>
    <w:rsid w:val="00D30A39"/>
    <w:rsid w:val="00D31D3B"/>
    <w:rsid w:val="00D32652"/>
    <w:rsid w:val="00D328FC"/>
    <w:rsid w:val="00D32D71"/>
    <w:rsid w:val="00D33640"/>
    <w:rsid w:val="00D339E6"/>
    <w:rsid w:val="00D3523B"/>
    <w:rsid w:val="00D3528B"/>
    <w:rsid w:val="00D35C06"/>
    <w:rsid w:val="00D35C27"/>
    <w:rsid w:val="00D36119"/>
    <w:rsid w:val="00D366A4"/>
    <w:rsid w:val="00D36BEA"/>
    <w:rsid w:val="00D36CC0"/>
    <w:rsid w:val="00D3768C"/>
    <w:rsid w:val="00D402F7"/>
    <w:rsid w:val="00D413BB"/>
    <w:rsid w:val="00D41756"/>
    <w:rsid w:val="00D418FD"/>
    <w:rsid w:val="00D41E4D"/>
    <w:rsid w:val="00D4354B"/>
    <w:rsid w:val="00D43F03"/>
    <w:rsid w:val="00D44883"/>
    <w:rsid w:val="00D44E2B"/>
    <w:rsid w:val="00D459BC"/>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61B6"/>
    <w:rsid w:val="00D56543"/>
    <w:rsid w:val="00D5680D"/>
    <w:rsid w:val="00D57478"/>
    <w:rsid w:val="00D60EB9"/>
    <w:rsid w:val="00D60F34"/>
    <w:rsid w:val="00D6200E"/>
    <w:rsid w:val="00D621E2"/>
    <w:rsid w:val="00D645B9"/>
    <w:rsid w:val="00D64877"/>
    <w:rsid w:val="00D6534E"/>
    <w:rsid w:val="00D65CB4"/>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CAF"/>
    <w:rsid w:val="00D76D15"/>
    <w:rsid w:val="00D76D3C"/>
    <w:rsid w:val="00D77041"/>
    <w:rsid w:val="00D77045"/>
    <w:rsid w:val="00D7779E"/>
    <w:rsid w:val="00D82822"/>
    <w:rsid w:val="00D83307"/>
    <w:rsid w:val="00D84193"/>
    <w:rsid w:val="00D84317"/>
    <w:rsid w:val="00D84C95"/>
    <w:rsid w:val="00D851F0"/>
    <w:rsid w:val="00D87172"/>
    <w:rsid w:val="00D87708"/>
    <w:rsid w:val="00D8770A"/>
    <w:rsid w:val="00D877D1"/>
    <w:rsid w:val="00D87C15"/>
    <w:rsid w:val="00D87DBC"/>
    <w:rsid w:val="00D90C86"/>
    <w:rsid w:val="00D91BCA"/>
    <w:rsid w:val="00D91C45"/>
    <w:rsid w:val="00D928CB"/>
    <w:rsid w:val="00D92A8C"/>
    <w:rsid w:val="00D93578"/>
    <w:rsid w:val="00D94081"/>
    <w:rsid w:val="00D95740"/>
    <w:rsid w:val="00D96586"/>
    <w:rsid w:val="00D96762"/>
    <w:rsid w:val="00D96900"/>
    <w:rsid w:val="00D974A6"/>
    <w:rsid w:val="00D97536"/>
    <w:rsid w:val="00D97B3A"/>
    <w:rsid w:val="00DA0769"/>
    <w:rsid w:val="00DA16BE"/>
    <w:rsid w:val="00DA1D24"/>
    <w:rsid w:val="00DA2EEA"/>
    <w:rsid w:val="00DA3014"/>
    <w:rsid w:val="00DA3638"/>
    <w:rsid w:val="00DA3952"/>
    <w:rsid w:val="00DA3C20"/>
    <w:rsid w:val="00DA4575"/>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5169"/>
    <w:rsid w:val="00DB56AA"/>
    <w:rsid w:val="00DB58C9"/>
    <w:rsid w:val="00DB616B"/>
    <w:rsid w:val="00DB62CD"/>
    <w:rsid w:val="00DB67FC"/>
    <w:rsid w:val="00DB6DE4"/>
    <w:rsid w:val="00DB719D"/>
    <w:rsid w:val="00DB7532"/>
    <w:rsid w:val="00DB78E2"/>
    <w:rsid w:val="00DC16A6"/>
    <w:rsid w:val="00DC1E26"/>
    <w:rsid w:val="00DC2678"/>
    <w:rsid w:val="00DC2CBD"/>
    <w:rsid w:val="00DC3CE1"/>
    <w:rsid w:val="00DC490A"/>
    <w:rsid w:val="00DC62C8"/>
    <w:rsid w:val="00DC681E"/>
    <w:rsid w:val="00DC6942"/>
    <w:rsid w:val="00DC752F"/>
    <w:rsid w:val="00DC77FA"/>
    <w:rsid w:val="00DD1F60"/>
    <w:rsid w:val="00DD38CB"/>
    <w:rsid w:val="00DD3C77"/>
    <w:rsid w:val="00DD4691"/>
    <w:rsid w:val="00DD568A"/>
    <w:rsid w:val="00DD5DD4"/>
    <w:rsid w:val="00DD5EE4"/>
    <w:rsid w:val="00DD62B5"/>
    <w:rsid w:val="00DD6FF3"/>
    <w:rsid w:val="00DD7B47"/>
    <w:rsid w:val="00DE106A"/>
    <w:rsid w:val="00DE243C"/>
    <w:rsid w:val="00DE2C5A"/>
    <w:rsid w:val="00DE35E3"/>
    <w:rsid w:val="00DE37B6"/>
    <w:rsid w:val="00DE4EE2"/>
    <w:rsid w:val="00DE56C0"/>
    <w:rsid w:val="00DE5CB8"/>
    <w:rsid w:val="00DE722C"/>
    <w:rsid w:val="00DE7670"/>
    <w:rsid w:val="00DE7E1D"/>
    <w:rsid w:val="00DF0806"/>
    <w:rsid w:val="00DF0D10"/>
    <w:rsid w:val="00DF1242"/>
    <w:rsid w:val="00DF1962"/>
    <w:rsid w:val="00DF219F"/>
    <w:rsid w:val="00DF294C"/>
    <w:rsid w:val="00DF2957"/>
    <w:rsid w:val="00DF2F35"/>
    <w:rsid w:val="00DF3152"/>
    <w:rsid w:val="00DF3C49"/>
    <w:rsid w:val="00DF3F1D"/>
    <w:rsid w:val="00DF479C"/>
    <w:rsid w:val="00DF4958"/>
    <w:rsid w:val="00DF5F01"/>
    <w:rsid w:val="00DF6176"/>
    <w:rsid w:val="00DF6457"/>
    <w:rsid w:val="00DF647D"/>
    <w:rsid w:val="00DF731A"/>
    <w:rsid w:val="00E00161"/>
    <w:rsid w:val="00E00BEC"/>
    <w:rsid w:val="00E02B60"/>
    <w:rsid w:val="00E036D0"/>
    <w:rsid w:val="00E03DB2"/>
    <w:rsid w:val="00E05310"/>
    <w:rsid w:val="00E0550A"/>
    <w:rsid w:val="00E05A0D"/>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200D9"/>
    <w:rsid w:val="00E2269A"/>
    <w:rsid w:val="00E239C6"/>
    <w:rsid w:val="00E23D79"/>
    <w:rsid w:val="00E242E1"/>
    <w:rsid w:val="00E24361"/>
    <w:rsid w:val="00E2570C"/>
    <w:rsid w:val="00E25B48"/>
    <w:rsid w:val="00E25D1D"/>
    <w:rsid w:val="00E2614F"/>
    <w:rsid w:val="00E2621B"/>
    <w:rsid w:val="00E26C6A"/>
    <w:rsid w:val="00E2760F"/>
    <w:rsid w:val="00E2772B"/>
    <w:rsid w:val="00E30618"/>
    <w:rsid w:val="00E31814"/>
    <w:rsid w:val="00E318D4"/>
    <w:rsid w:val="00E31EA5"/>
    <w:rsid w:val="00E32532"/>
    <w:rsid w:val="00E3368A"/>
    <w:rsid w:val="00E337E4"/>
    <w:rsid w:val="00E33EE6"/>
    <w:rsid w:val="00E34640"/>
    <w:rsid w:val="00E3614F"/>
    <w:rsid w:val="00E376F5"/>
    <w:rsid w:val="00E3789E"/>
    <w:rsid w:val="00E37E1E"/>
    <w:rsid w:val="00E411D9"/>
    <w:rsid w:val="00E43711"/>
    <w:rsid w:val="00E439B1"/>
    <w:rsid w:val="00E439DA"/>
    <w:rsid w:val="00E44495"/>
    <w:rsid w:val="00E4496A"/>
    <w:rsid w:val="00E44DCE"/>
    <w:rsid w:val="00E45251"/>
    <w:rsid w:val="00E452D3"/>
    <w:rsid w:val="00E456A6"/>
    <w:rsid w:val="00E45BEB"/>
    <w:rsid w:val="00E46020"/>
    <w:rsid w:val="00E46181"/>
    <w:rsid w:val="00E4716A"/>
    <w:rsid w:val="00E47B7B"/>
    <w:rsid w:val="00E47FD6"/>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149"/>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55D"/>
    <w:rsid w:val="00E81DFF"/>
    <w:rsid w:val="00E81EA4"/>
    <w:rsid w:val="00E82231"/>
    <w:rsid w:val="00E822C8"/>
    <w:rsid w:val="00E82631"/>
    <w:rsid w:val="00E82867"/>
    <w:rsid w:val="00E82B3B"/>
    <w:rsid w:val="00E82F59"/>
    <w:rsid w:val="00E83514"/>
    <w:rsid w:val="00E839F8"/>
    <w:rsid w:val="00E83BA8"/>
    <w:rsid w:val="00E841DA"/>
    <w:rsid w:val="00E85452"/>
    <w:rsid w:val="00E86318"/>
    <w:rsid w:val="00E86D73"/>
    <w:rsid w:val="00E90983"/>
    <w:rsid w:val="00E9108C"/>
    <w:rsid w:val="00E9125E"/>
    <w:rsid w:val="00E915C3"/>
    <w:rsid w:val="00E919CF"/>
    <w:rsid w:val="00E91BC2"/>
    <w:rsid w:val="00E9217E"/>
    <w:rsid w:val="00E92FA4"/>
    <w:rsid w:val="00E9373B"/>
    <w:rsid w:val="00E9443E"/>
    <w:rsid w:val="00E9496D"/>
    <w:rsid w:val="00E94B96"/>
    <w:rsid w:val="00E94D44"/>
    <w:rsid w:val="00E95631"/>
    <w:rsid w:val="00E95BA2"/>
    <w:rsid w:val="00E960B8"/>
    <w:rsid w:val="00E967E2"/>
    <w:rsid w:val="00E97684"/>
    <w:rsid w:val="00E9780A"/>
    <w:rsid w:val="00EA04B0"/>
    <w:rsid w:val="00EA1A2C"/>
    <w:rsid w:val="00EA2374"/>
    <w:rsid w:val="00EA44C6"/>
    <w:rsid w:val="00EA4883"/>
    <w:rsid w:val="00EA4BF2"/>
    <w:rsid w:val="00EA4FF3"/>
    <w:rsid w:val="00EA5C86"/>
    <w:rsid w:val="00EA5FEA"/>
    <w:rsid w:val="00EA60E3"/>
    <w:rsid w:val="00EA640D"/>
    <w:rsid w:val="00EA6A46"/>
    <w:rsid w:val="00EB025F"/>
    <w:rsid w:val="00EB1330"/>
    <w:rsid w:val="00EB1577"/>
    <w:rsid w:val="00EB20DA"/>
    <w:rsid w:val="00EB211C"/>
    <w:rsid w:val="00EB2183"/>
    <w:rsid w:val="00EB27C8"/>
    <w:rsid w:val="00EB2DB9"/>
    <w:rsid w:val="00EB378B"/>
    <w:rsid w:val="00EB3829"/>
    <w:rsid w:val="00EB4330"/>
    <w:rsid w:val="00EB4473"/>
    <w:rsid w:val="00EB46D5"/>
    <w:rsid w:val="00EB53E2"/>
    <w:rsid w:val="00EB556D"/>
    <w:rsid w:val="00EB64C9"/>
    <w:rsid w:val="00EB6C0F"/>
    <w:rsid w:val="00EB704F"/>
    <w:rsid w:val="00EB75A0"/>
    <w:rsid w:val="00EB7639"/>
    <w:rsid w:val="00EB7D83"/>
    <w:rsid w:val="00EB7EC7"/>
    <w:rsid w:val="00EC0009"/>
    <w:rsid w:val="00EC0052"/>
    <w:rsid w:val="00EC15BC"/>
    <w:rsid w:val="00EC1F44"/>
    <w:rsid w:val="00EC2E92"/>
    <w:rsid w:val="00EC3112"/>
    <w:rsid w:val="00EC3555"/>
    <w:rsid w:val="00EC44B3"/>
    <w:rsid w:val="00EC4C6A"/>
    <w:rsid w:val="00EC4E08"/>
    <w:rsid w:val="00EC515A"/>
    <w:rsid w:val="00EC533D"/>
    <w:rsid w:val="00EC5858"/>
    <w:rsid w:val="00EC5875"/>
    <w:rsid w:val="00EC5AB2"/>
    <w:rsid w:val="00EC5AF2"/>
    <w:rsid w:val="00EC694C"/>
    <w:rsid w:val="00EC6D9E"/>
    <w:rsid w:val="00EC72FB"/>
    <w:rsid w:val="00EC7311"/>
    <w:rsid w:val="00EC7356"/>
    <w:rsid w:val="00EC73D3"/>
    <w:rsid w:val="00EC7EB8"/>
    <w:rsid w:val="00ED0B01"/>
    <w:rsid w:val="00ED0B93"/>
    <w:rsid w:val="00ED0F8C"/>
    <w:rsid w:val="00ED1FCF"/>
    <w:rsid w:val="00ED385A"/>
    <w:rsid w:val="00ED3A14"/>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6D9D"/>
    <w:rsid w:val="00F07242"/>
    <w:rsid w:val="00F07B48"/>
    <w:rsid w:val="00F07C6E"/>
    <w:rsid w:val="00F10A41"/>
    <w:rsid w:val="00F113ED"/>
    <w:rsid w:val="00F123AC"/>
    <w:rsid w:val="00F137AE"/>
    <w:rsid w:val="00F138C5"/>
    <w:rsid w:val="00F139A5"/>
    <w:rsid w:val="00F13AEA"/>
    <w:rsid w:val="00F1419C"/>
    <w:rsid w:val="00F1433C"/>
    <w:rsid w:val="00F1456E"/>
    <w:rsid w:val="00F14570"/>
    <w:rsid w:val="00F154AD"/>
    <w:rsid w:val="00F15D93"/>
    <w:rsid w:val="00F161BE"/>
    <w:rsid w:val="00F1642A"/>
    <w:rsid w:val="00F173EC"/>
    <w:rsid w:val="00F20302"/>
    <w:rsid w:val="00F20990"/>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289"/>
    <w:rsid w:val="00F307FD"/>
    <w:rsid w:val="00F30B52"/>
    <w:rsid w:val="00F332A8"/>
    <w:rsid w:val="00F33A56"/>
    <w:rsid w:val="00F33BCF"/>
    <w:rsid w:val="00F33C99"/>
    <w:rsid w:val="00F33E95"/>
    <w:rsid w:val="00F33FBC"/>
    <w:rsid w:val="00F34479"/>
    <w:rsid w:val="00F35966"/>
    <w:rsid w:val="00F35C21"/>
    <w:rsid w:val="00F363FF"/>
    <w:rsid w:val="00F37D3D"/>
    <w:rsid w:val="00F4086D"/>
    <w:rsid w:val="00F40CB4"/>
    <w:rsid w:val="00F40F1B"/>
    <w:rsid w:val="00F41E16"/>
    <w:rsid w:val="00F4272B"/>
    <w:rsid w:val="00F42B65"/>
    <w:rsid w:val="00F42C84"/>
    <w:rsid w:val="00F4339B"/>
    <w:rsid w:val="00F43443"/>
    <w:rsid w:val="00F4539A"/>
    <w:rsid w:val="00F456FA"/>
    <w:rsid w:val="00F45D92"/>
    <w:rsid w:val="00F46B02"/>
    <w:rsid w:val="00F46FA4"/>
    <w:rsid w:val="00F47A35"/>
    <w:rsid w:val="00F47AD6"/>
    <w:rsid w:val="00F47BC8"/>
    <w:rsid w:val="00F500F9"/>
    <w:rsid w:val="00F5103A"/>
    <w:rsid w:val="00F5111B"/>
    <w:rsid w:val="00F51480"/>
    <w:rsid w:val="00F51593"/>
    <w:rsid w:val="00F51786"/>
    <w:rsid w:val="00F52F1B"/>
    <w:rsid w:val="00F53DB7"/>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564"/>
    <w:rsid w:val="00F71984"/>
    <w:rsid w:val="00F71E37"/>
    <w:rsid w:val="00F71F8D"/>
    <w:rsid w:val="00F7260C"/>
    <w:rsid w:val="00F72617"/>
    <w:rsid w:val="00F73FFE"/>
    <w:rsid w:val="00F740C9"/>
    <w:rsid w:val="00F74EC4"/>
    <w:rsid w:val="00F75586"/>
    <w:rsid w:val="00F762E8"/>
    <w:rsid w:val="00F768C2"/>
    <w:rsid w:val="00F76D56"/>
    <w:rsid w:val="00F77B0C"/>
    <w:rsid w:val="00F77BFD"/>
    <w:rsid w:val="00F77CE2"/>
    <w:rsid w:val="00F80AAD"/>
    <w:rsid w:val="00F812E2"/>
    <w:rsid w:val="00F8154F"/>
    <w:rsid w:val="00F82E0F"/>
    <w:rsid w:val="00F83C82"/>
    <w:rsid w:val="00F83CAA"/>
    <w:rsid w:val="00F8401E"/>
    <w:rsid w:val="00F846A8"/>
    <w:rsid w:val="00F84875"/>
    <w:rsid w:val="00F8497B"/>
    <w:rsid w:val="00F84B9F"/>
    <w:rsid w:val="00F86A45"/>
    <w:rsid w:val="00F8731F"/>
    <w:rsid w:val="00F87406"/>
    <w:rsid w:val="00F87AA5"/>
    <w:rsid w:val="00F87B51"/>
    <w:rsid w:val="00F87DA4"/>
    <w:rsid w:val="00F90FB4"/>
    <w:rsid w:val="00F91284"/>
    <w:rsid w:val="00F9130F"/>
    <w:rsid w:val="00F91A72"/>
    <w:rsid w:val="00F91DE2"/>
    <w:rsid w:val="00F921AB"/>
    <w:rsid w:val="00F922FB"/>
    <w:rsid w:val="00F92731"/>
    <w:rsid w:val="00F92747"/>
    <w:rsid w:val="00F93E7F"/>
    <w:rsid w:val="00F94A50"/>
    <w:rsid w:val="00F9532B"/>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3ED"/>
    <w:rsid w:val="00FB26F6"/>
    <w:rsid w:val="00FB2B1A"/>
    <w:rsid w:val="00FB4650"/>
    <w:rsid w:val="00FB554F"/>
    <w:rsid w:val="00FB5F66"/>
    <w:rsid w:val="00FB69A2"/>
    <w:rsid w:val="00FB6D71"/>
    <w:rsid w:val="00FB71CB"/>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5926"/>
    <w:rsid w:val="00FC605B"/>
    <w:rsid w:val="00FC6BEF"/>
    <w:rsid w:val="00FC7F7E"/>
    <w:rsid w:val="00FD0E0F"/>
    <w:rsid w:val="00FD1EAD"/>
    <w:rsid w:val="00FD3959"/>
    <w:rsid w:val="00FD3A8D"/>
    <w:rsid w:val="00FD4588"/>
    <w:rsid w:val="00FD4F79"/>
    <w:rsid w:val="00FD519F"/>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3A2"/>
    <w:rsid w:val="00FE55E6"/>
    <w:rsid w:val="00FE64CB"/>
    <w:rsid w:val="00FE7202"/>
    <w:rsid w:val="00FE7347"/>
    <w:rsid w:val="00FE797F"/>
    <w:rsid w:val="00FF0F5A"/>
    <w:rsid w:val="00FF15B9"/>
    <w:rsid w:val="00FF24D0"/>
    <w:rsid w:val="00FF2A17"/>
    <w:rsid w:val="00FF2F90"/>
    <w:rsid w:val="00FF3A62"/>
    <w:rsid w:val="00FF3AC8"/>
    <w:rsid w:val="00FF3E35"/>
    <w:rsid w:val="00FF3E97"/>
    <w:rsid w:val="00FF44EA"/>
    <w:rsid w:val="00FF4608"/>
    <w:rsid w:val="00FF47E7"/>
    <w:rsid w:val="00FF5439"/>
    <w:rsid w:val="00FF58CB"/>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DF12E"/>
  <w15:docId w15:val="{C9EF7435-C5D8-4297-A92D-2119D46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894AC3"/>
    <w:pPr>
      <w:tabs>
        <w:tab w:val="decimal" w:pos="880"/>
        <w:tab w:val="right" w:leader="dot" w:pos="9356"/>
      </w:tabs>
      <w:spacing w:after="0"/>
      <w:ind w:left="220" w:right="-1"/>
    </w:pPr>
    <w:rPr>
      <w:rFonts w:ascii="Times New Roman" w:hAnsi="Times New Roman"/>
      <w:noProof/>
      <w:sz w:val="20"/>
      <w:szCs w:val="20"/>
      <w:lang w:eastAsia="ar-SA"/>
    </w:rPr>
  </w:style>
  <w:style w:type="paragraph" w:styleId="1f4">
    <w:name w:val="toc 1"/>
    <w:basedOn w:val="a3"/>
    <w:next w:val="a3"/>
    <w:autoRedefine/>
    <w:uiPriority w:val="39"/>
    <w:unhideWhenUsed/>
    <w:qFormat/>
    <w:rsid w:val="00934242"/>
    <w:pPr>
      <w:tabs>
        <w:tab w:val="left" w:leader="dot" w:pos="9356"/>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647139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5F7D-15AD-41BD-84A2-40116FCC7802}">
  <ds:schemaRefs>
    <ds:schemaRef ds:uri="http://schemas.openxmlformats.org/officeDocument/2006/bibliography"/>
  </ds:schemaRefs>
</ds:datastoreItem>
</file>

<file path=customXml/itemProps2.xml><?xml version="1.0" encoding="utf-8"?>
<ds:datastoreItem xmlns:ds="http://schemas.openxmlformats.org/officeDocument/2006/customXml" ds:itemID="{55F030DD-BBB0-4775-A488-1E2DACB6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8214</Words>
  <Characters>46823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54928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HP</cp:lastModifiedBy>
  <cp:revision>2</cp:revision>
  <cp:lastPrinted>2018-04-10T09:05:00Z</cp:lastPrinted>
  <dcterms:created xsi:type="dcterms:W3CDTF">2018-10-31T19:49:00Z</dcterms:created>
  <dcterms:modified xsi:type="dcterms:W3CDTF">2018-10-31T19:49:00Z</dcterms:modified>
</cp:coreProperties>
</file>